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109"/>
          <w:tab w:val="left" w:pos="1976"/>
          <w:tab w:val="center" w:pos="4366"/>
          <w:tab w:val="left" w:pos="7989"/>
        </w:tabs>
        <w:snapToGrid w:val="0"/>
        <w:spacing w:line="360" w:lineRule="auto"/>
        <w:jc w:val="left"/>
        <w:rPr>
          <w:rFonts w:ascii="黑体" w:hAnsi="黑体" w:eastAsia="黑体" w:cs="Arial"/>
          <w:b/>
          <w:bCs/>
          <w:color w:val="000080"/>
          <w:sz w:val="36"/>
          <w:szCs w:val="36"/>
        </w:rPr>
      </w:pPr>
      <w:r>
        <w:rPr>
          <w:rFonts w:ascii="黑体" w:hAnsi="黑体" w:eastAsia="黑体" w:cs="Arial"/>
          <w:b/>
          <w:bCs/>
          <w:color w:val="000080"/>
          <w:sz w:val="44"/>
          <w:szCs w:val="44"/>
        </w:rPr>
        <w:tab/>
      </w:r>
      <w:r>
        <w:rPr>
          <w:rFonts w:ascii="黑体" w:hAnsi="黑体" w:eastAsia="黑体" w:cs="Arial"/>
          <w:b/>
          <w:bCs/>
          <w:color w:val="000080"/>
          <w:sz w:val="44"/>
          <w:szCs w:val="44"/>
        </w:rPr>
        <w:tab/>
      </w:r>
      <w:r>
        <w:rPr>
          <w:rFonts w:ascii="黑体" w:hAnsi="黑体" w:eastAsia="黑体" w:cs="Arial"/>
          <w:b/>
          <w:bCs/>
          <w:color w:val="000080"/>
          <w:sz w:val="44"/>
          <w:szCs w:val="44"/>
        </w:rPr>
        <w:tab/>
      </w:r>
      <w:r>
        <w:rPr>
          <w:rFonts w:hint="eastAsia" w:ascii="黑体" w:hAnsi="黑体" w:eastAsia="黑体" w:cs="Arial"/>
          <w:b/>
          <w:bCs/>
          <w:color w:val="000080"/>
          <w:sz w:val="36"/>
          <w:szCs w:val="36"/>
        </w:rPr>
        <w:t>东软集团2018届校园招聘</w:t>
      </w:r>
    </w:p>
    <w:p>
      <w:pPr>
        <w:snapToGrid w:val="0"/>
        <w:spacing w:after="240" w:line="0" w:lineRule="atLeast"/>
        <w:rPr>
          <w:rFonts w:ascii="黑体" w:hAnsi="黑体" w:eastAsia="黑体" w:cs="Arial"/>
          <w:b/>
          <w:bCs/>
          <w:color w:val="00008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  <w:t>一．企业简介与宣讲日程</w:t>
      </w:r>
    </w:p>
    <w:p>
      <w:pPr>
        <w:snapToGrid w:val="0"/>
        <w:spacing w:line="360" w:lineRule="auto"/>
        <w:ind w:firstLine="420" w:firstLineChars="200"/>
        <w:rPr>
          <w:rFonts w:ascii="黑体" w:hAnsi="黑体" w:eastAsia="黑体" w:cs="宋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>东软是中国</w:t>
      </w:r>
      <w:r>
        <w:rPr>
          <w:rFonts w:hint="eastAsia" w:ascii="黑体" w:hAnsi="黑体" w:eastAsia="黑体" w:cs="宋体"/>
          <w:kern w:val="0"/>
          <w:szCs w:val="21"/>
        </w:rPr>
        <w:t>最大</w:t>
      </w:r>
      <w:r>
        <w:rPr>
          <w:rFonts w:ascii="黑体" w:hAnsi="黑体" w:eastAsia="黑体" w:cs="宋体"/>
          <w:kern w:val="0"/>
          <w:szCs w:val="21"/>
        </w:rPr>
        <w:t>的IT解决方案与服务</w:t>
      </w:r>
      <w:r>
        <w:rPr>
          <w:rFonts w:hint="eastAsia" w:ascii="黑体" w:hAnsi="黑体" w:eastAsia="黑体" w:cs="宋体"/>
          <w:kern w:val="0"/>
          <w:szCs w:val="21"/>
        </w:rPr>
        <w:t>供应</w:t>
      </w:r>
      <w:r>
        <w:rPr>
          <w:rFonts w:ascii="黑体" w:hAnsi="黑体" w:eastAsia="黑体" w:cs="宋体"/>
          <w:kern w:val="0"/>
          <w:szCs w:val="21"/>
        </w:rPr>
        <w:t>商。</w:t>
      </w:r>
    </w:p>
    <w:p>
      <w:pPr>
        <w:snapToGrid w:val="0"/>
        <w:spacing w:line="360" w:lineRule="auto"/>
        <w:ind w:firstLine="420" w:firstLineChars="200"/>
        <w:rPr>
          <w:rFonts w:ascii="黑体" w:hAnsi="黑体" w:eastAsia="黑体" w:cs="Arial"/>
          <w:szCs w:val="21"/>
        </w:rPr>
      </w:pPr>
      <w:r>
        <w:rPr>
          <w:rFonts w:ascii="黑体" w:hAnsi="黑体" w:eastAsia="黑体" w:cs="宋体"/>
          <w:kern w:val="0"/>
          <w:szCs w:val="21"/>
        </w:rPr>
        <w:t>1991年创立于中国东北大学。</w:t>
      </w:r>
      <w:r>
        <w:rPr>
          <w:rFonts w:hint="eastAsia" w:ascii="黑体" w:hAnsi="黑体" w:eastAsia="黑体" w:cs="Arial"/>
          <w:szCs w:val="21"/>
        </w:rPr>
        <w:t>东软以软件技术为核心，提供行业解决方案、产品工程解决方案以及相关产品、平台及服务。目前拥有近20000余名员工，在中国建立了8个区域总部，10个软件研发基地，16个软件开发与技术支持中心，在60多个城市建立营销与服务网络，在美国、日本、欧洲、中东、南美设有子公司。</w:t>
      </w:r>
    </w:p>
    <w:p>
      <w:pPr>
        <w:ind w:firstLine="420" w:firstLineChars="200"/>
        <w:rPr>
          <w:rFonts w:ascii="黑体" w:hAnsi="黑体" w:eastAsia="黑体" w:cs="Arial"/>
          <w:szCs w:val="21"/>
        </w:rPr>
      </w:pPr>
      <w:r>
        <w:rPr>
          <w:rFonts w:hint="eastAsia" w:ascii="黑体" w:hAnsi="黑体" w:eastAsia="黑体" w:cs="Arial"/>
          <w:szCs w:val="21"/>
        </w:rPr>
        <w:t>NO 1.   中国第一家上市的软件企业</w:t>
      </w:r>
    </w:p>
    <w:p>
      <w:pPr>
        <w:ind w:firstLine="420" w:firstLineChars="200"/>
        <w:rPr>
          <w:rFonts w:ascii="黑体" w:hAnsi="黑体" w:eastAsia="黑体" w:cs="Arial"/>
          <w:szCs w:val="21"/>
        </w:rPr>
      </w:pPr>
      <w:r>
        <w:rPr>
          <w:rFonts w:hint="eastAsia" w:ascii="黑体" w:hAnsi="黑体" w:eastAsia="黑体" w:cs="Arial"/>
          <w:szCs w:val="21"/>
        </w:rPr>
        <w:t>NO 1</w:t>
      </w:r>
      <w:r>
        <w:rPr>
          <w:rFonts w:ascii="黑体" w:hAnsi="黑体" w:eastAsia="黑体" w:cs="Arial"/>
          <w:szCs w:val="21"/>
        </w:rPr>
        <w:t xml:space="preserve">.   </w:t>
      </w:r>
      <w:r>
        <w:rPr>
          <w:rFonts w:hint="eastAsia" w:ascii="黑体" w:hAnsi="黑体" w:eastAsia="黑体" w:cs="Arial"/>
          <w:szCs w:val="21"/>
        </w:rPr>
        <w:t>中国第一个计算机软件国家工程究中心</w:t>
      </w:r>
    </w:p>
    <w:p>
      <w:pPr>
        <w:snapToGrid w:val="0"/>
        <w:ind w:firstLine="420" w:firstLineChars="200"/>
        <w:rPr>
          <w:rFonts w:ascii="黑体" w:hAnsi="黑体" w:eastAsia="黑体" w:cs="Arial"/>
          <w:szCs w:val="21"/>
        </w:rPr>
      </w:pPr>
      <w:r>
        <w:rPr>
          <w:rFonts w:hint="eastAsia" w:ascii="黑体" w:hAnsi="黑体" w:eastAsia="黑体" w:cs="Arial"/>
          <w:szCs w:val="21"/>
        </w:rPr>
        <w:t>NO 1.   中国第一家通过CMM5和CMMI(V1.2)5级认证的软件公司</w:t>
      </w:r>
    </w:p>
    <w:p>
      <w:pPr>
        <w:snapToGrid w:val="0"/>
        <w:ind w:firstLine="420" w:firstLineChars="200"/>
        <w:rPr>
          <w:rFonts w:ascii="黑体" w:hAnsi="黑体" w:eastAsia="黑体" w:cs="Arial"/>
          <w:szCs w:val="21"/>
        </w:rPr>
      </w:pPr>
      <w:r>
        <w:rPr>
          <w:rFonts w:hint="eastAsia" w:ascii="黑体" w:hAnsi="黑体" w:eastAsia="黑体" w:cs="Arial"/>
          <w:szCs w:val="21"/>
        </w:rPr>
        <w:t>NO 1.   中国第一家跻身普华永道“全球软件领军者100强”榜单软件企业</w:t>
      </w:r>
    </w:p>
    <w:tbl>
      <w:tblPr>
        <w:tblStyle w:val="9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586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4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学校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4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宣讲时间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4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宣讲地点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南开大学</w:t>
            </w:r>
          </w:p>
        </w:tc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11月23日18:3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（津南校区）大通学生中心F203</w:t>
            </w:r>
          </w:p>
        </w:tc>
      </w:tr>
    </w:tbl>
    <w:p>
      <w:pPr>
        <w:snapToGrid w:val="0"/>
        <w:rPr>
          <w:rFonts w:ascii="黑体" w:hAnsi="黑体" w:eastAsia="黑体" w:cs="Arial"/>
          <w:b/>
          <w:szCs w:val="21"/>
        </w:rPr>
      </w:pPr>
    </w:p>
    <w:p>
      <w:pPr>
        <w:numPr>
          <w:ilvl w:val="0"/>
          <w:numId w:val="1"/>
        </w:numPr>
        <w:snapToGrid w:val="0"/>
        <w:spacing w:after="240" w:line="0" w:lineRule="atLeast"/>
        <w:rPr>
          <w:rFonts w:ascii="黑体" w:hAnsi="黑体" w:eastAsia="黑体" w:cs="Arial"/>
          <w:b/>
          <w:bCs/>
          <w:color w:val="00008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  <w:t xml:space="preserve">招聘职位  </w:t>
      </w:r>
    </w:p>
    <w:tbl>
      <w:tblPr>
        <w:tblStyle w:val="9"/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037"/>
        <w:gridCol w:w="1670"/>
        <w:gridCol w:w="953"/>
        <w:gridCol w:w="1934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7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639E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生源类别</w:t>
            </w:r>
          </w:p>
        </w:tc>
        <w:tc>
          <w:tcPr>
            <w:tcW w:w="103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639E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67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639E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639E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93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639E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6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639E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71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2018届应届毕业生</w:t>
            </w:r>
          </w:p>
        </w:tc>
        <w:tc>
          <w:tcPr>
            <w:tcW w:w="10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16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销售管培生</w:t>
            </w:r>
          </w:p>
        </w:tc>
        <w:tc>
          <w:tcPr>
            <w:tcW w:w="95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硕士、博士</w:t>
            </w:r>
          </w:p>
        </w:tc>
        <w:tc>
          <w:tcPr>
            <w:tcW w:w="193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专业不限，学生干部或社团负责人优先</w:t>
            </w:r>
          </w:p>
        </w:tc>
        <w:tc>
          <w:tcPr>
            <w:tcW w:w="116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综合管培生</w:t>
            </w:r>
          </w:p>
        </w:tc>
        <w:tc>
          <w:tcPr>
            <w:tcW w:w="9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研发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算法工程师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计算机、软件、电子、通信、数学及相关专业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沈阳、大连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大数据研发工程师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沈阳、大连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产品研发工程师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沈阳、大连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开发测试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软件开发工程师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硕士、本科</w:t>
            </w: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计算机、软件、电子、通信、数学及相关专业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沈阳、大连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软件测试工程师</w:t>
            </w: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沈阳、大连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2017/2018毕业生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高级研发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高级技术工程师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人工智能、大数据、机器学习、云计算、算法、数学等专业方向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沈阳、大连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  <w:t>三</w:t>
      </w:r>
      <w:r>
        <w:rPr>
          <w:rFonts w:ascii="黑体" w:hAnsi="黑体" w:eastAsia="黑体" w:cs="Arial"/>
          <w:b/>
          <w:bCs/>
          <w:color w:val="000080"/>
          <w:sz w:val="28"/>
          <w:szCs w:val="28"/>
        </w:rPr>
        <w:t>、</w:t>
      </w:r>
      <w:r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  <w:t>岗位</w:t>
      </w:r>
      <w:r>
        <w:rPr>
          <w:rFonts w:ascii="黑体" w:hAnsi="黑体" w:eastAsia="黑体" w:cs="Arial"/>
          <w:b/>
          <w:bCs/>
          <w:color w:val="000080"/>
          <w:sz w:val="28"/>
          <w:szCs w:val="28"/>
        </w:rPr>
        <w:t>描述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  <w:highlight w:val="lightGray"/>
        </w:rPr>
      </w:pPr>
      <w:r>
        <w:rPr>
          <w:rFonts w:hint="eastAsia" w:ascii="黑体" w:hAnsi="黑体" w:eastAsia="黑体" w:cs="宋体"/>
          <w:b/>
          <w:bCs/>
          <w:kern w:val="0"/>
          <w:szCs w:val="21"/>
          <w:highlight w:val="lightGray"/>
        </w:rPr>
        <w:t>管理类</w:t>
      </w:r>
    </w:p>
    <w:p>
      <w:pPr>
        <w:pStyle w:val="4"/>
        <w:spacing w:before="0" w:beforeAutospacing="0" w:after="0" w:afterAutospacing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东软集团</w:t>
      </w:r>
      <w:r>
        <w:rPr>
          <w:rFonts w:ascii="黑体" w:hAnsi="黑体" w:eastAsia="黑体"/>
          <w:sz w:val="21"/>
          <w:szCs w:val="21"/>
        </w:rPr>
        <w:t>管理培训生项目致力于为公司培养未来领导人。</w:t>
      </w:r>
    </w:p>
    <w:p>
      <w:pPr>
        <w:pStyle w:val="4"/>
        <w:spacing w:before="0" w:beforeAutospacing="0" w:after="0" w:afterAutospacing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东软集团</w:t>
      </w:r>
      <w:r>
        <w:rPr>
          <w:rFonts w:ascii="黑体" w:hAnsi="黑体" w:eastAsia="黑体"/>
          <w:sz w:val="21"/>
          <w:szCs w:val="21"/>
        </w:rPr>
        <w:t>的管理培训生计划是一个全球的人才发展项目，按照统一的标准和要求设计，在应届生中选拔具有商业意识、发展潜力、成功决心和领导力潜质的优秀人才，将之培养成为与公司共同发展的各个领域的职业经理人。管理培训生项目为期2年，在2年时间里，管理培训生们会进行部门内或跨部门轮岗。在各类定制化培训和具有挑战的工作中快速成长。</w:t>
      </w:r>
    </w:p>
    <w:p>
      <w:pPr>
        <w:snapToGrid w:val="0"/>
        <w:spacing w:line="360" w:lineRule="auto"/>
        <w:rPr>
          <w:rFonts w:hint="eastAsia" w:ascii="黑体" w:hAnsi="黑体" w:eastAsia="黑体" w:cs="宋体"/>
          <w:b/>
          <w:kern w:val="0"/>
          <w:szCs w:val="21"/>
        </w:rPr>
      </w:pPr>
    </w:p>
    <w:p>
      <w:pPr>
        <w:snapToGrid w:val="0"/>
        <w:spacing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◎</w:t>
      </w:r>
      <w:r>
        <w:rPr>
          <w:rFonts w:ascii="黑体" w:hAnsi="黑体" w:eastAsia="黑体" w:cs="宋体"/>
          <w:b/>
          <w:kern w:val="0"/>
          <w:szCs w:val="21"/>
        </w:rPr>
        <w:t xml:space="preserve"> </w:t>
      </w:r>
      <w:r>
        <w:rPr>
          <w:rFonts w:hint="eastAsia" w:ascii="黑体" w:hAnsi="黑体" w:eastAsia="黑体"/>
          <w:b/>
          <w:szCs w:val="21"/>
        </w:rPr>
        <w:t>销售管培生（</w:t>
      </w:r>
      <w:r>
        <w:rPr>
          <w:rFonts w:ascii="黑体" w:hAnsi="黑体" w:eastAsia="黑体"/>
          <w:b/>
          <w:szCs w:val="21"/>
        </w:rPr>
        <w:t>地点：</w:t>
      </w:r>
      <w:r>
        <w:rPr>
          <w:rFonts w:hint="eastAsia" w:ascii="黑体" w:hAnsi="黑体" w:eastAsia="黑体"/>
          <w:b/>
          <w:szCs w:val="21"/>
        </w:rPr>
        <w:t>全国）</w:t>
      </w:r>
    </w:p>
    <w:p>
      <w:pPr>
        <w:autoSpaceDE w:val="0"/>
        <w:autoSpaceDN w:val="0"/>
        <w:adjustRightInd w:val="0"/>
        <w:spacing w:line="355" w:lineRule="atLeast"/>
        <w:jc w:val="lef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职位要求：</w:t>
      </w:r>
      <w:r>
        <w:rPr>
          <w:rFonts w:ascii="黑体" w:hAnsi="黑体" w:eastAsia="黑体"/>
          <w:b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1、2018年毕业硕士以上学历，专业不限；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2、优秀的沟通能力、学习能力，具有学生干部或社团经历者优先；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3、热爱销售工作，可接受出差及外派，对IT行业有热情，具有强烈的成就欲望。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</w:p>
    <w:p>
      <w:pPr>
        <w:snapToGrid w:val="0"/>
        <w:spacing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◎</w:t>
      </w:r>
      <w:r>
        <w:rPr>
          <w:rFonts w:ascii="黑体" w:hAnsi="黑体" w:eastAsia="黑体" w:cs="宋体"/>
          <w:b/>
          <w:kern w:val="0"/>
          <w:szCs w:val="21"/>
        </w:rPr>
        <w:t xml:space="preserve"> </w:t>
      </w:r>
      <w:r>
        <w:rPr>
          <w:rFonts w:hint="eastAsia" w:ascii="黑体" w:hAnsi="黑体" w:eastAsia="黑体" w:cs="宋体"/>
          <w:b/>
          <w:kern w:val="0"/>
          <w:szCs w:val="21"/>
        </w:rPr>
        <w:t>综合</w:t>
      </w:r>
      <w:r>
        <w:rPr>
          <w:rFonts w:hint="eastAsia" w:ascii="黑体" w:hAnsi="黑体" w:eastAsia="黑体"/>
          <w:b/>
          <w:szCs w:val="21"/>
        </w:rPr>
        <w:t>管培生（</w:t>
      </w:r>
      <w:r>
        <w:rPr>
          <w:rFonts w:ascii="黑体" w:hAnsi="黑体" w:eastAsia="黑体"/>
          <w:b/>
          <w:szCs w:val="21"/>
        </w:rPr>
        <w:t>地点：</w:t>
      </w:r>
      <w:r>
        <w:rPr>
          <w:rFonts w:hint="eastAsia" w:ascii="黑体" w:hAnsi="黑体" w:eastAsia="黑体"/>
          <w:b/>
          <w:szCs w:val="21"/>
        </w:rPr>
        <w:t>全国）</w:t>
      </w:r>
    </w:p>
    <w:p>
      <w:pPr>
        <w:snapToGrid w:val="0"/>
        <w:spacing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Arial"/>
          <w:szCs w:val="21"/>
        </w:rPr>
      </w:pPr>
      <w:r>
        <w:rPr>
          <w:rFonts w:hint="eastAsia" w:ascii="黑体" w:hAnsi="黑体" w:eastAsia="黑体" w:cs="Arial"/>
          <w:szCs w:val="21"/>
        </w:rPr>
        <w:t>1、2018年毕业硕士以上学历，专业不限；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Arial"/>
          <w:szCs w:val="21"/>
        </w:rPr>
      </w:pPr>
      <w:r>
        <w:rPr>
          <w:rFonts w:hint="eastAsia" w:ascii="黑体" w:hAnsi="黑体" w:eastAsia="黑体" w:cs="Arial"/>
          <w:szCs w:val="21"/>
        </w:rPr>
        <w:t>2、具有清晰的个人发展目标与职业规划，有活力</w:t>
      </w:r>
      <w:r>
        <w:rPr>
          <w:rFonts w:ascii="黑体" w:hAnsi="黑体" w:eastAsia="黑体" w:cs="Arial"/>
          <w:szCs w:val="21"/>
        </w:rPr>
        <w:t>，有张力；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Arial"/>
          <w:szCs w:val="21"/>
        </w:rPr>
      </w:pPr>
      <w:r>
        <w:rPr>
          <w:rFonts w:ascii="黑体" w:hAnsi="黑体" w:eastAsia="黑体" w:cs="Arial"/>
          <w:szCs w:val="21"/>
        </w:rPr>
        <w:t>3</w:t>
      </w:r>
      <w:r>
        <w:rPr>
          <w:rFonts w:hint="eastAsia" w:ascii="黑体" w:hAnsi="黑体" w:eastAsia="黑体" w:cs="Arial"/>
          <w:szCs w:val="21"/>
        </w:rPr>
        <w:t>、优秀的沟通能力、学习能力、领导能力，具有学生干部或社团经历者优先。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宋体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  <w:highlight w:val="lightGray"/>
        </w:rPr>
        <w:t>研发类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◎算法工程师（工作地点：沈阳、大连）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职位描述</w:t>
      </w:r>
      <w:r>
        <w:rPr>
          <w:rFonts w:hint="eastAsia" w:ascii="黑体" w:hAnsi="黑体" w:eastAsia="黑体" w:cs="宋体"/>
          <w:kern w:val="0"/>
          <w:szCs w:val="21"/>
        </w:rPr>
        <w:t>：图像算法、数据库算法、模式识别，软件性能算法的设计和关键技术研究。图像算法包括图像处理、模式识别等研发，软件性能算法包括分布式并行算法、数据库算法、数据挖掘等技术研究。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 xml:space="preserve">1、2018年毕业硕士以上学历，计算机、软件工程等相关专业；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2、熟悉Java/C/C++/Android/C#等一种及以上编程语言；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3、熟练使用Matlab/NS2等算法工具，具有计算机图形学，可视化算法基础。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◎大数据研发工程师（工作地点：沈阳、大连）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职位描述</w:t>
      </w:r>
      <w:r>
        <w:rPr>
          <w:rFonts w:hint="eastAsia" w:ascii="黑体" w:hAnsi="黑体" w:eastAsia="黑体" w:cs="宋体"/>
          <w:kern w:val="0"/>
          <w:szCs w:val="21"/>
        </w:rPr>
        <w:t>：参与海量数据的存储、加工和分析、检索等功能研发工作；深刻理解用户，提供数据项目分析方案；参与大数据分析工具及平台的设计开发以及优化。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>1</w:t>
      </w:r>
      <w:r>
        <w:rPr>
          <w:rFonts w:hint="eastAsia" w:ascii="黑体" w:hAnsi="黑体" w:eastAsia="黑体" w:cs="宋体"/>
          <w:kern w:val="0"/>
          <w:szCs w:val="21"/>
        </w:rPr>
        <w:t>、2018年</w:t>
      </w:r>
      <w:r>
        <w:rPr>
          <w:rFonts w:hint="eastAsia" w:ascii="黑体" w:hAnsi="黑体" w:eastAsia="黑体"/>
          <w:color w:val="000000"/>
          <w:szCs w:val="21"/>
        </w:rPr>
        <w:t>毕业硕士以上学历</w:t>
      </w:r>
      <w:r>
        <w:rPr>
          <w:rFonts w:hint="eastAsia" w:ascii="黑体" w:hAnsi="黑体" w:eastAsia="黑体" w:cs="宋体"/>
          <w:kern w:val="0"/>
          <w:szCs w:val="21"/>
        </w:rPr>
        <w:t>，计算机、软件工程、通信工程、数学等相关专业；</w:t>
      </w:r>
      <w:r>
        <w:rPr>
          <w:rFonts w:ascii="黑体" w:hAnsi="黑体" w:eastAsia="黑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>2</w:t>
      </w:r>
      <w:r>
        <w:rPr>
          <w:rFonts w:hint="eastAsia" w:ascii="黑体" w:hAnsi="黑体" w:eastAsia="黑体" w:cs="宋体"/>
          <w:kern w:val="0"/>
          <w:szCs w:val="21"/>
        </w:rPr>
        <w:t>、熟悉J</w:t>
      </w:r>
      <w:r>
        <w:rPr>
          <w:rFonts w:ascii="黑体" w:hAnsi="黑体" w:eastAsia="黑体" w:cs="宋体"/>
          <w:kern w:val="0"/>
          <w:szCs w:val="21"/>
        </w:rPr>
        <w:t>ava</w:t>
      </w:r>
      <w:r>
        <w:rPr>
          <w:rFonts w:hint="eastAsia" w:ascii="黑体" w:hAnsi="黑体" w:eastAsia="黑体" w:cs="宋体"/>
          <w:kern w:val="0"/>
          <w:szCs w:val="21"/>
        </w:rPr>
        <w:t>开发语言及</w:t>
      </w:r>
      <w:r>
        <w:rPr>
          <w:rFonts w:ascii="黑体" w:hAnsi="黑体" w:eastAsia="黑体" w:cs="宋体"/>
          <w:kern w:val="0"/>
          <w:szCs w:val="21"/>
        </w:rPr>
        <w:t>平台</w:t>
      </w:r>
      <w:r>
        <w:rPr>
          <w:rFonts w:hint="eastAsia" w:ascii="黑体" w:hAnsi="黑体" w:eastAsia="黑体" w:cs="宋体"/>
          <w:kern w:val="0"/>
          <w:szCs w:val="21"/>
        </w:rPr>
        <w:t>，熟悉Hadoop/Spark分布式计算，了解impala/hive；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3、熟悉数据挖掘、机器学习算法、自然语言处理等技术者优先。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◎产品研发工程师（工作地点：沈阳、大连）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职位描述：</w:t>
      </w:r>
      <w:r>
        <w:rPr>
          <w:rFonts w:hint="eastAsia" w:ascii="黑体" w:hAnsi="黑体" w:eastAsia="黑体" w:cs="宋体"/>
          <w:bCs/>
          <w:kern w:val="0"/>
          <w:szCs w:val="21"/>
        </w:rPr>
        <w:t>参与云平台产品，网络安全产品的设计与研发。参与SaCa核心产品及平台相关模块的设计、开发与验证工作，提供业界最具有竞争力的解决方案和产品。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>1</w:t>
      </w:r>
      <w:r>
        <w:rPr>
          <w:rFonts w:hint="eastAsia" w:ascii="黑体" w:hAnsi="黑体" w:eastAsia="黑体" w:cs="宋体"/>
          <w:kern w:val="0"/>
          <w:szCs w:val="21"/>
        </w:rPr>
        <w:t>、2018年</w:t>
      </w:r>
      <w:r>
        <w:rPr>
          <w:rFonts w:hint="eastAsia" w:ascii="黑体" w:hAnsi="黑体" w:eastAsia="黑体"/>
          <w:color w:val="000000"/>
          <w:szCs w:val="21"/>
        </w:rPr>
        <w:t>毕业硕士以上学历</w:t>
      </w:r>
      <w:r>
        <w:rPr>
          <w:rFonts w:hint="eastAsia" w:ascii="黑体" w:hAnsi="黑体" w:eastAsia="黑体" w:cs="宋体"/>
          <w:kern w:val="0"/>
          <w:szCs w:val="21"/>
        </w:rPr>
        <w:t>，计算机、软件工程等相关专业；</w:t>
      </w:r>
      <w:r>
        <w:rPr>
          <w:rFonts w:ascii="黑体" w:hAnsi="黑体" w:eastAsia="黑体" w:cs="宋体"/>
          <w:kern w:val="0"/>
          <w:szCs w:val="21"/>
        </w:rPr>
        <w:t xml:space="preserve"> 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熟悉J</w:t>
      </w:r>
      <w:r>
        <w:rPr>
          <w:rFonts w:ascii="黑体" w:hAnsi="黑体" w:eastAsia="黑体" w:cs="宋体"/>
          <w:kern w:val="0"/>
          <w:szCs w:val="21"/>
        </w:rPr>
        <w:t>ava</w:t>
      </w:r>
      <w:r>
        <w:rPr>
          <w:rFonts w:hint="eastAsia" w:ascii="黑体" w:hAnsi="黑体" w:eastAsia="黑体" w:cs="宋体"/>
          <w:kern w:val="0"/>
          <w:szCs w:val="21"/>
        </w:rPr>
        <w:t>/C/C++等至少一种开发语言，了解</w:t>
      </w:r>
      <w:r>
        <w:rPr>
          <w:rFonts w:ascii="黑体" w:hAnsi="黑体" w:eastAsia="黑体" w:cs="宋体"/>
          <w:color w:val="000000"/>
          <w:kern w:val="0"/>
          <w:szCs w:val="21"/>
        </w:rPr>
        <w:t>OpenStack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或</w:t>
      </w:r>
      <w:r>
        <w:rPr>
          <w:rFonts w:ascii="黑体" w:hAnsi="黑体" w:eastAsia="黑体" w:cs="宋体"/>
          <w:color w:val="000000"/>
          <w:kern w:val="0"/>
          <w:szCs w:val="21"/>
        </w:rPr>
        <w:t>CloudStack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等开源云</w:t>
      </w:r>
      <w:r>
        <w:rPr>
          <w:rFonts w:ascii="黑体" w:hAnsi="黑体" w:eastAsia="黑体" w:cs="宋体"/>
          <w:kern w:val="0"/>
          <w:szCs w:val="21"/>
        </w:rPr>
        <w:t>平台</w:t>
      </w:r>
      <w:r>
        <w:rPr>
          <w:rFonts w:hint="eastAsia" w:ascii="黑体" w:hAnsi="黑体" w:eastAsia="黑体" w:cs="宋体"/>
          <w:kern w:val="0"/>
          <w:szCs w:val="21"/>
        </w:rPr>
        <w:t>；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熟悉各种网络设备及网络协议，具有TCP/IP协议等常用网络协议的经验；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熟悉</w:t>
      </w:r>
      <w:r>
        <w:rPr>
          <w:rFonts w:hint="eastAsia" w:ascii="黑体" w:hAnsi="黑体" w:eastAsia="黑体" w:cs="宋体"/>
          <w:kern w:val="0"/>
          <w:szCs w:val="21"/>
        </w:rPr>
        <w:t>云平台产品，网络安全产品研发项目经验的优先；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Cs w:val="21"/>
        </w:rPr>
        <w:t>熟悉</w:t>
      </w:r>
      <w:r>
        <w:rPr>
          <w:rFonts w:ascii="黑体" w:hAnsi="黑体" w:eastAsia="黑体" w:cs="宋体"/>
          <w:color w:val="000000"/>
          <w:kern w:val="0"/>
          <w:szCs w:val="21"/>
        </w:rPr>
        <w:t>Android/iOS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开发，具有移动设备</w:t>
      </w:r>
      <w:r>
        <w:rPr>
          <w:rFonts w:ascii="黑体" w:hAnsi="黑体" w:eastAsia="黑体" w:cs="宋体"/>
          <w:color w:val="000000"/>
          <w:kern w:val="0"/>
          <w:szCs w:val="21"/>
        </w:rPr>
        <w:t>UI</w:t>
      </w:r>
      <w:r>
        <w:rPr>
          <w:rFonts w:hint="eastAsia" w:ascii="黑体" w:hAnsi="黑体" w:eastAsia="黑体" w:cs="宋体"/>
          <w:color w:val="000000"/>
          <w:kern w:val="0"/>
          <w:szCs w:val="21"/>
        </w:rPr>
        <w:t>开发经验者优先。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  <w:highlight w:val="lightGray"/>
        </w:rPr>
      </w:pPr>
      <w:r>
        <w:rPr>
          <w:rFonts w:hint="eastAsia" w:ascii="黑体" w:hAnsi="黑体" w:eastAsia="黑体" w:cs="宋体"/>
          <w:b/>
          <w:bCs/>
          <w:kern w:val="0"/>
          <w:szCs w:val="21"/>
          <w:highlight w:val="lightGray"/>
        </w:rPr>
        <w:t>开发测试类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◎软件开</w:t>
      </w:r>
      <w:r>
        <w:rPr>
          <w:rFonts w:ascii="黑体" w:hAnsi="黑体" w:eastAsia="黑体"/>
          <w:b/>
          <w:szCs w:val="21"/>
        </w:rPr>
        <w:t>发</w:t>
      </w:r>
      <w:r>
        <w:rPr>
          <w:rFonts w:hint="eastAsia" w:ascii="黑体" w:hAnsi="黑体" w:eastAsia="黑体"/>
          <w:b/>
          <w:szCs w:val="21"/>
        </w:rPr>
        <w:t>工程师（工作地点：沈阳、大连、北京、上海、天津、郑州、石家庄、秦皇岛、其他）</w:t>
      </w:r>
    </w:p>
    <w:p>
      <w:pPr>
        <w:snapToGrid w:val="0"/>
        <w:spacing w:line="355" w:lineRule="atLeas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职位描述：</w:t>
      </w:r>
      <w:r>
        <w:rPr>
          <w:rFonts w:hint="eastAsia" w:ascii="黑体" w:hAnsi="黑体" w:eastAsia="黑体"/>
          <w:szCs w:val="21"/>
        </w:rPr>
        <w:t>参与最新软、硬件产品、App的设计与开发，负责所属模块的代码编写、调试与维护，参与设计实施最强大的行业IT解决方案，协助完成各类技术开发任务。</w:t>
      </w:r>
    </w:p>
    <w:p>
      <w:pPr>
        <w:snapToGrid w:val="0"/>
        <w:spacing w:line="315" w:lineRule="atLeas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>1</w:t>
      </w:r>
      <w:r>
        <w:rPr>
          <w:rFonts w:hint="eastAsia" w:ascii="黑体" w:hAnsi="黑体" w:eastAsia="黑体" w:cs="宋体"/>
          <w:kern w:val="0"/>
          <w:szCs w:val="21"/>
        </w:rPr>
        <w:t>、2018年毕业本科以上学历，计算机、软件工程类相关专业；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ascii="黑体" w:hAnsi="黑体" w:eastAsia="黑体" w:cs="宋体"/>
          <w:kern w:val="0"/>
          <w:szCs w:val="21"/>
        </w:rPr>
        <w:t>2</w:t>
      </w:r>
      <w:r>
        <w:rPr>
          <w:rFonts w:hint="eastAsia" w:ascii="黑体" w:hAnsi="黑体" w:eastAsia="黑体" w:cs="宋体"/>
          <w:kern w:val="0"/>
          <w:szCs w:val="21"/>
        </w:rPr>
        <w:t>、热爱编程，熟悉J</w:t>
      </w:r>
      <w:r>
        <w:rPr>
          <w:rFonts w:ascii="黑体" w:hAnsi="黑体" w:eastAsia="黑体" w:cs="宋体"/>
          <w:kern w:val="0"/>
          <w:szCs w:val="21"/>
        </w:rPr>
        <w:t>ava</w:t>
      </w:r>
      <w:r>
        <w:rPr>
          <w:rFonts w:hint="eastAsia" w:ascii="黑体" w:hAnsi="黑体" w:eastAsia="黑体" w:cs="宋体"/>
          <w:kern w:val="0"/>
          <w:szCs w:val="21"/>
        </w:rPr>
        <w:t>/C/C++/Android/C#等一种及以上编程语言；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3、熟悉数据库相关知识（ORACLE、DB2、Sybase）、SQL语言、数据结构。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◎软件</w:t>
      </w:r>
      <w:r>
        <w:rPr>
          <w:rFonts w:hint="eastAsia" w:ascii="黑体" w:hAnsi="黑体" w:eastAsia="黑体"/>
          <w:b/>
          <w:szCs w:val="21"/>
        </w:rPr>
        <w:t>测试</w:t>
      </w:r>
      <w:r>
        <w:rPr>
          <w:rFonts w:ascii="黑体" w:hAnsi="黑体" w:eastAsia="黑体"/>
          <w:b/>
          <w:szCs w:val="21"/>
        </w:rPr>
        <w:t>工程师</w:t>
      </w:r>
      <w:r>
        <w:rPr>
          <w:rFonts w:hint="eastAsia" w:ascii="黑体" w:hAnsi="黑体" w:eastAsia="黑体"/>
          <w:b/>
          <w:szCs w:val="21"/>
        </w:rPr>
        <w:t>（工作</w:t>
      </w:r>
      <w:r>
        <w:rPr>
          <w:rFonts w:ascii="黑体" w:hAnsi="黑体" w:eastAsia="黑体"/>
          <w:b/>
          <w:szCs w:val="21"/>
        </w:rPr>
        <w:t>地点：</w:t>
      </w:r>
      <w:r>
        <w:rPr>
          <w:rFonts w:hint="eastAsia" w:ascii="黑体" w:hAnsi="黑体" w:eastAsia="黑体"/>
          <w:b/>
          <w:szCs w:val="21"/>
        </w:rPr>
        <w:t>沈阳、</w:t>
      </w:r>
      <w:r>
        <w:rPr>
          <w:rFonts w:ascii="黑体" w:hAnsi="黑体" w:eastAsia="黑体"/>
          <w:b/>
          <w:szCs w:val="21"/>
        </w:rPr>
        <w:t>大连）</w:t>
      </w:r>
    </w:p>
    <w:p>
      <w:pPr>
        <w:autoSpaceDE w:val="0"/>
        <w:autoSpaceDN w:val="0"/>
        <w:adjustRightInd w:val="0"/>
        <w:spacing w:line="355" w:lineRule="atLeast"/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 w:cs="SymbolMT"/>
          <w:b/>
          <w:kern w:val="0"/>
          <w:szCs w:val="21"/>
        </w:rPr>
        <w:t>职位描述</w:t>
      </w:r>
      <w:r>
        <w:rPr>
          <w:rFonts w:ascii="黑体" w:hAnsi="黑体" w:eastAsia="黑体" w:cs="SymbolMT"/>
          <w:b/>
          <w:kern w:val="0"/>
          <w:szCs w:val="21"/>
        </w:rPr>
        <w:t>：</w:t>
      </w:r>
      <w:r>
        <w:rPr>
          <w:rFonts w:hint="eastAsia" w:ascii="黑体" w:hAnsi="黑体" w:eastAsia="黑体"/>
          <w:szCs w:val="21"/>
        </w:rPr>
        <w:t>参与测试文档的编写，执行各功能模块的测试。不断完善我们的产品，提高开发的质量与效率。</w:t>
      </w:r>
    </w:p>
    <w:p>
      <w:pPr>
        <w:snapToGrid w:val="0"/>
        <w:spacing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1、2018年毕业本科以上学历，计算机、软件工程类相关专业；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2、熟悉Java/C/C++/Android等一种及以上编程语言；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3、熟悉开发测试流程，具备较强的分析与解决问题能力。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宋体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  <w:highlight w:val="lightGray"/>
        </w:rPr>
      </w:pPr>
      <w:r>
        <w:rPr>
          <w:rFonts w:hint="eastAsia" w:ascii="黑体" w:hAnsi="黑体" w:eastAsia="黑体" w:cs="宋体"/>
          <w:b/>
          <w:bCs/>
          <w:kern w:val="0"/>
          <w:szCs w:val="21"/>
          <w:highlight w:val="lightGray"/>
          <w:lang w:eastAsia="zh-CN"/>
        </w:rPr>
        <w:t>高级</w:t>
      </w:r>
      <w:r>
        <w:rPr>
          <w:rFonts w:hint="eastAsia" w:ascii="黑体" w:hAnsi="黑体" w:eastAsia="黑体" w:cs="宋体"/>
          <w:b/>
          <w:bCs/>
          <w:kern w:val="0"/>
          <w:szCs w:val="21"/>
          <w:highlight w:val="lightGray"/>
        </w:rPr>
        <w:t>研发类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◎高级</w:t>
      </w:r>
      <w:r>
        <w:rPr>
          <w:rFonts w:ascii="黑体" w:hAnsi="黑体" w:eastAsia="黑体" w:cs="宋体"/>
          <w:b/>
          <w:bCs/>
          <w:kern w:val="0"/>
          <w:szCs w:val="21"/>
        </w:rPr>
        <w:t>技术工程师</w:t>
      </w:r>
      <w:r>
        <w:rPr>
          <w:rFonts w:hint="eastAsia" w:ascii="黑体" w:hAnsi="黑体" w:eastAsia="黑体" w:cs="宋体"/>
          <w:b/>
          <w:bCs/>
          <w:kern w:val="0"/>
          <w:szCs w:val="21"/>
        </w:rPr>
        <w:t>（工作地点：沈阳、大连）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职位描述</w:t>
      </w:r>
      <w:r>
        <w:rPr>
          <w:rFonts w:hint="eastAsia" w:ascii="黑体" w:hAnsi="黑体" w:eastAsia="黑体" w:cs="宋体"/>
          <w:kern w:val="0"/>
          <w:szCs w:val="21"/>
        </w:rPr>
        <w:t>：</w:t>
      </w:r>
      <w:r>
        <w:rPr>
          <w:rFonts w:hint="eastAsia" w:ascii="黑体" w:hAnsi="黑体" w:eastAsia="黑体" w:cs="Arial"/>
          <w:szCs w:val="21"/>
        </w:rPr>
        <w:t>为培养公司未来技术相关</w:t>
      </w:r>
      <w:r>
        <w:rPr>
          <w:rFonts w:ascii="黑体" w:hAnsi="黑体" w:eastAsia="黑体" w:cs="Arial"/>
          <w:szCs w:val="21"/>
        </w:rPr>
        <w:t>的领军人</w:t>
      </w:r>
      <w:r>
        <w:rPr>
          <w:rFonts w:hint="eastAsia" w:ascii="黑体" w:hAnsi="黑体" w:eastAsia="黑体" w:cs="Arial"/>
          <w:szCs w:val="21"/>
        </w:rPr>
        <w:t>才而招收的优秀博士生。高级</w:t>
      </w:r>
      <w:r>
        <w:rPr>
          <w:rFonts w:ascii="黑体" w:hAnsi="黑体" w:eastAsia="黑体" w:cs="Arial"/>
          <w:szCs w:val="21"/>
        </w:rPr>
        <w:t>技术工程师</w:t>
      </w:r>
      <w:r>
        <w:rPr>
          <w:rFonts w:hint="eastAsia" w:ascii="黑体" w:hAnsi="黑体" w:eastAsia="黑体" w:cs="Arial"/>
          <w:szCs w:val="21"/>
        </w:rPr>
        <w:t>将参与</w:t>
      </w:r>
      <w:r>
        <w:rPr>
          <w:rFonts w:ascii="黑体" w:hAnsi="黑体" w:eastAsia="黑体" w:cs="Arial"/>
          <w:szCs w:val="21"/>
        </w:rPr>
        <w:t>集团</w:t>
      </w:r>
      <w:r>
        <w:rPr>
          <w:rFonts w:hint="eastAsia" w:ascii="黑体" w:hAnsi="黑体" w:eastAsia="黑体" w:cs="Arial"/>
          <w:szCs w:val="21"/>
        </w:rPr>
        <w:t>各项</w:t>
      </w:r>
      <w:r>
        <w:rPr>
          <w:rFonts w:ascii="黑体" w:hAnsi="黑体" w:eastAsia="黑体" w:cs="Arial"/>
          <w:szCs w:val="21"/>
        </w:rPr>
        <w:t>前沿业务</w:t>
      </w:r>
      <w:r>
        <w:rPr>
          <w:rFonts w:hint="eastAsia" w:ascii="黑体" w:hAnsi="黑体" w:eastAsia="黑体" w:cs="Arial"/>
          <w:szCs w:val="21"/>
        </w:rPr>
        <w:t>、</w:t>
      </w:r>
      <w:r>
        <w:rPr>
          <w:rFonts w:ascii="黑体" w:hAnsi="黑体" w:eastAsia="黑体" w:cs="Arial"/>
          <w:szCs w:val="21"/>
        </w:rPr>
        <w:t>各类</w:t>
      </w:r>
      <w:r>
        <w:rPr>
          <w:rFonts w:hint="eastAsia" w:ascii="黑体" w:hAnsi="黑体" w:eastAsia="黑体" w:cs="Arial"/>
          <w:szCs w:val="21"/>
        </w:rPr>
        <w:t>科研项目</w:t>
      </w:r>
      <w:r>
        <w:rPr>
          <w:rFonts w:ascii="黑体" w:hAnsi="黑体" w:eastAsia="黑体" w:cs="Arial"/>
          <w:szCs w:val="21"/>
        </w:rPr>
        <w:t>及未来技术领域的</w:t>
      </w:r>
      <w:r>
        <w:rPr>
          <w:rFonts w:hint="eastAsia" w:ascii="黑体" w:hAnsi="黑体" w:eastAsia="黑体" w:cs="Arial"/>
          <w:szCs w:val="21"/>
        </w:rPr>
        <w:t>开拓。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职位要求：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 xml:space="preserve">1、2017、2018年毕业博士学历；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2、人工智能、</w:t>
      </w:r>
      <w:r>
        <w:rPr>
          <w:rFonts w:ascii="黑体" w:hAnsi="黑体" w:eastAsia="黑体" w:cs="宋体"/>
          <w:kern w:val="0"/>
          <w:szCs w:val="21"/>
        </w:rPr>
        <w:t>大数据、机器学习、云计算、算法、数学等专业方向</w:t>
      </w:r>
      <w:r>
        <w:rPr>
          <w:rFonts w:hint="eastAsia" w:ascii="黑体" w:hAnsi="黑体" w:eastAsia="黑体" w:cs="宋体"/>
          <w:kern w:val="0"/>
          <w:szCs w:val="21"/>
        </w:rPr>
        <w:t>；</w:t>
      </w:r>
    </w:p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jc w:val="left"/>
        <w:rPr>
          <w:rFonts w:ascii="黑体" w:hAnsi="黑体" w:eastAsia="黑体" w:cs="Arial"/>
          <w:b/>
          <w:bCs/>
          <w:color w:val="000080"/>
          <w:sz w:val="28"/>
          <w:szCs w:val="28"/>
        </w:rPr>
      </w:pPr>
      <w:r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  <w:t>四</w:t>
      </w:r>
      <w:r>
        <w:rPr>
          <w:rFonts w:ascii="黑体" w:hAnsi="黑体" w:eastAsia="黑体" w:cs="Arial"/>
          <w:b/>
          <w:bCs/>
          <w:color w:val="000080"/>
          <w:sz w:val="28"/>
          <w:szCs w:val="28"/>
        </w:rPr>
        <w:t>、</w:t>
      </w:r>
      <w:r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  <w:t>申</w:t>
      </w:r>
      <w:r>
        <w:rPr>
          <w:rFonts w:hint="eastAsia" w:ascii="黑体" w:hAnsi="黑体" w:eastAsia="黑体" w:cs="Arial"/>
          <w:b/>
          <w:bCs/>
          <w:color w:val="000080"/>
          <w:sz w:val="28"/>
          <w:szCs w:val="28"/>
          <w:lang w:eastAsia="zh-CN"/>
        </w:rPr>
        <w:t>请</w:t>
      </w:r>
      <w:r>
        <w:rPr>
          <w:rFonts w:hint="eastAsia" w:ascii="黑体" w:hAnsi="黑体" w:eastAsia="黑体" w:cs="Arial"/>
          <w:b/>
          <w:bCs/>
          <w:color w:val="000080"/>
          <w:sz w:val="28"/>
          <w:szCs w:val="28"/>
        </w:rPr>
        <w:t>方式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Arial"/>
          <w:szCs w:val="21"/>
          <w:lang w:eastAsia="zh-CN"/>
        </w:rPr>
      </w:pPr>
      <w:r>
        <w:rPr>
          <w:rFonts w:hint="eastAsia" w:ascii="黑体" w:hAnsi="黑体" w:eastAsia="黑体" w:cs="Arial"/>
          <w:szCs w:val="21"/>
          <w:lang w:eastAsia="zh-CN"/>
        </w:rPr>
        <w:t>邮箱投递</w:t>
      </w:r>
    </w:p>
    <w:p>
      <w:pPr>
        <w:snapToGrid w:val="0"/>
        <w:spacing w:line="400" w:lineRule="exact"/>
        <w:rPr>
          <w:rFonts w:hint="eastAsia" w:ascii="黑体" w:hAnsi="黑体" w:eastAsia="黑体" w:cs="Arial"/>
          <w:szCs w:val="21"/>
          <w:lang w:val="en-US" w:eastAsia="zh-CN"/>
        </w:rPr>
      </w:pPr>
      <w:r>
        <w:rPr>
          <w:rFonts w:hint="eastAsia" w:ascii="黑体" w:hAnsi="黑体" w:eastAsia="黑体" w:cs="Arial"/>
          <w:szCs w:val="21"/>
          <w:lang w:val="en-US" w:eastAsia="zh-CN"/>
        </w:rPr>
        <w:t xml:space="preserve">联系人：苏楠 </w:t>
      </w:r>
    </w:p>
    <w:p>
      <w:pPr>
        <w:snapToGrid w:val="0"/>
        <w:spacing w:line="400" w:lineRule="exact"/>
        <w:rPr>
          <w:rFonts w:hint="eastAsia" w:ascii="黑体" w:hAnsi="黑体" w:eastAsia="黑体" w:cs="Arial"/>
          <w:szCs w:val="21"/>
          <w:lang w:val="en-US" w:eastAsia="zh-CN"/>
        </w:rPr>
      </w:pPr>
      <w:r>
        <w:rPr>
          <w:rFonts w:hint="eastAsia" w:ascii="黑体" w:hAnsi="黑体" w:eastAsia="黑体" w:cs="Arial"/>
          <w:szCs w:val="21"/>
          <w:lang w:val="en-US" w:eastAsia="zh-CN"/>
        </w:rPr>
        <w:t>邮箱：</w:t>
      </w:r>
      <w:r>
        <w:rPr>
          <w:rFonts w:hint="eastAsia" w:ascii="黑体" w:hAnsi="黑体" w:eastAsia="黑体" w:cs="Arial"/>
          <w:szCs w:val="21"/>
          <w:lang w:val="en-US" w:eastAsia="zh-CN"/>
        </w:rPr>
        <w:fldChar w:fldCharType="begin"/>
      </w:r>
      <w:r>
        <w:rPr>
          <w:rFonts w:hint="eastAsia" w:ascii="黑体" w:hAnsi="黑体" w:eastAsia="黑体" w:cs="Arial"/>
          <w:szCs w:val="21"/>
          <w:lang w:val="en-US" w:eastAsia="zh-CN"/>
        </w:rPr>
        <w:instrText xml:space="preserve"> HYPERLINK "mailto:su-nan@neusoft.com" </w:instrText>
      </w:r>
      <w:r>
        <w:rPr>
          <w:rFonts w:hint="eastAsia" w:ascii="黑体" w:hAnsi="黑体" w:eastAsia="黑体" w:cs="Arial"/>
          <w:szCs w:val="21"/>
          <w:lang w:val="en-US" w:eastAsia="zh-CN"/>
        </w:rPr>
        <w:fldChar w:fldCharType="separate"/>
      </w:r>
      <w:r>
        <w:rPr>
          <w:rStyle w:val="8"/>
          <w:rFonts w:hint="eastAsia" w:ascii="黑体" w:hAnsi="黑体" w:eastAsia="黑体" w:cs="Arial"/>
          <w:szCs w:val="21"/>
          <w:lang w:val="en-US" w:eastAsia="zh-CN"/>
        </w:rPr>
        <w:t>su-nan@neusoft.com</w:t>
      </w:r>
      <w:r>
        <w:rPr>
          <w:rFonts w:hint="eastAsia" w:ascii="黑体" w:hAnsi="黑体" w:eastAsia="黑体" w:cs="Arial"/>
          <w:szCs w:val="21"/>
          <w:lang w:val="en-US" w:eastAsia="zh-CN"/>
        </w:rPr>
        <w:fldChar w:fldCharType="end"/>
      </w:r>
    </w:p>
    <w:p>
      <w:pPr>
        <w:snapToGrid w:val="0"/>
        <w:spacing w:line="400" w:lineRule="exact"/>
        <w:rPr>
          <w:rFonts w:hint="eastAsia" w:ascii="黑体" w:hAnsi="黑体" w:eastAsia="黑体" w:cs="Arial"/>
          <w:szCs w:val="21"/>
          <w:lang w:val="en-US" w:eastAsia="zh-CN"/>
        </w:rPr>
      </w:pPr>
      <w:r>
        <w:rPr>
          <w:rFonts w:hint="eastAsia" w:ascii="黑体" w:hAnsi="黑体" w:eastAsia="黑体" w:cs="Arial"/>
          <w:szCs w:val="21"/>
          <w:lang w:val="en-US" w:eastAsia="zh-CN"/>
        </w:rPr>
        <w:t>电话：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FFFF"/>
        </w:rPr>
        <w:t>+86 024 83660243</w:t>
      </w:r>
    </w:p>
    <w:p>
      <w:pPr>
        <w:snapToGrid w:val="0"/>
        <w:spacing w:line="400" w:lineRule="exact"/>
        <w:rPr>
          <w:rFonts w:hint="eastAsia" w:ascii="黑体" w:hAnsi="黑体" w:eastAsia="黑体" w:cs="Arial"/>
          <w:szCs w:val="21"/>
          <w:lang w:val="en-US" w:eastAsia="zh-CN"/>
        </w:rPr>
      </w:pPr>
    </w:p>
    <w:p>
      <w:pPr>
        <w:spacing w:line="360" w:lineRule="auto"/>
        <w:ind w:right="964"/>
        <w:jc w:val="righ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                                             </w:t>
      </w:r>
      <w:r>
        <w:rPr>
          <w:rFonts w:hint="eastAsia" w:ascii="黑体" w:hAnsi="黑体" w:eastAsia="黑体"/>
          <w:sz w:val="24"/>
        </w:rPr>
        <w:t xml:space="preserve"> 东软集团人力资源部</w:t>
      </w:r>
    </w:p>
    <w:p>
      <w:pPr>
        <w:spacing w:line="360" w:lineRule="auto"/>
        <w:ind w:right="1204"/>
        <w:jc w:val="righ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   201</w:t>
      </w:r>
      <w:r>
        <w:rPr>
          <w:rFonts w:ascii="黑体" w:hAnsi="黑体" w:eastAsia="黑体"/>
          <w:sz w:val="24"/>
        </w:rPr>
        <w:t>7</w:t>
      </w:r>
      <w:r>
        <w:rPr>
          <w:rFonts w:hint="eastAsia" w:ascii="黑体" w:hAnsi="黑体" w:eastAsia="黑体"/>
          <w:sz w:val="24"/>
        </w:rPr>
        <w:t>年11月</w:t>
      </w:r>
    </w:p>
    <w:sectPr>
      <w:head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M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848"/>
      </w:tabs>
    </w:pPr>
    <w:r>
      <w:rPr>
        <w:rFonts w:ascii="Calibri" w:hAnsi="Calibri" w:eastAsia="宋体" w:cs="Times New Roman"/>
        <w:kern w:val="2"/>
        <w:sz w:val="21"/>
        <w:szCs w:val="22"/>
        <w:lang w:val="en-US" w:eastAsia="zh-CN" w:bidi="ar-SA"/>
      </w:rPr>
      <w:pict>
        <v:shape id="_x0000_s4097" o:spid="_x0000_s4097" o:spt="75" type="#_x0000_t75" style="position:absolute;left:0pt;margin-left:361.45pt;margin-top:-11.45pt;height:23.65pt;width:122.15pt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3C28"/>
    <w:multiLevelType w:val="singleLevel"/>
    <w:tmpl w:val="57A33C28"/>
    <w:lvl w:ilvl="0" w:tentative="0">
      <w:start w:val="2"/>
      <w:numFmt w:val="chineseCounting"/>
      <w:suff w:val="nothing"/>
      <w:lvlText w:val="%1．"/>
      <w:lvlJc w:val="left"/>
    </w:lvl>
  </w:abstractNum>
  <w:abstractNum w:abstractNumId="1">
    <w:nsid w:val="57AAEE17"/>
    <w:multiLevelType w:val="singleLevel"/>
    <w:tmpl w:val="57AAEE1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6A5D"/>
    <w:rsid w:val="000C6099"/>
    <w:rsid w:val="000D6D48"/>
    <w:rsid w:val="000F691D"/>
    <w:rsid w:val="00123ACE"/>
    <w:rsid w:val="00134CA8"/>
    <w:rsid w:val="00186A5D"/>
    <w:rsid w:val="001A3C6D"/>
    <w:rsid w:val="00242E90"/>
    <w:rsid w:val="0029164F"/>
    <w:rsid w:val="002B7764"/>
    <w:rsid w:val="00376A6D"/>
    <w:rsid w:val="003D4320"/>
    <w:rsid w:val="00451F37"/>
    <w:rsid w:val="00456CD5"/>
    <w:rsid w:val="00496402"/>
    <w:rsid w:val="004A3B51"/>
    <w:rsid w:val="00551795"/>
    <w:rsid w:val="00575B52"/>
    <w:rsid w:val="005A1D1C"/>
    <w:rsid w:val="005D7D97"/>
    <w:rsid w:val="00613D54"/>
    <w:rsid w:val="00625313"/>
    <w:rsid w:val="00687AE9"/>
    <w:rsid w:val="006939BC"/>
    <w:rsid w:val="006C6BF0"/>
    <w:rsid w:val="007213DC"/>
    <w:rsid w:val="0072627C"/>
    <w:rsid w:val="007601CB"/>
    <w:rsid w:val="00767EBF"/>
    <w:rsid w:val="00776F23"/>
    <w:rsid w:val="007D16F3"/>
    <w:rsid w:val="007F1387"/>
    <w:rsid w:val="007F645C"/>
    <w:rsid w:val="00885939"/>
    <w:rsid w:val="008A4CDD"/>
    <w:rsid w:val="009739AC"/>
    <w:rsid w:val="009D5CE0"/>
    <w:rsid w:val="00A046F7"/>
    <w:rsid w:val="00A12CCC"/>
    <w:rsid w:val="00A464C9"/>
    <w:rsid w:val="00B4359D"/>
    <w:rsid w:val="00B56695"/>
    <w:rsid w:val="00B7076B"/>
    <w:rsid w:val="00BA75C2"/>
    <w:rsid w:val="00C52471"/>
    <w:rsid w:val="00CE65DE"/>
    <w:rsid w:val="00CF3550"/>
    <w:rsid w:val="00DE25FF"/>
    <w:rsid w:val="00E06CEC"/>
    <w:rsid w:val="00E277AD"/>
    <w:rsid w:val="00EA7E9A"/>
    <w:rsid w:val="00EF3855"/>
    <w:rsid w:val="00F6663B"/>
    <w:rsid w:val="00FE1338"/>
    <w:rsid w:val="00FE217C"/>
    <w:rsid w:val="018F4E0F"/>
    <w:rsid w:val="0216427A"/>
    <w:rsid w:val="032234B3"/>
    <w:rsid w:val="037A3B41"/>
    <w:rsid w:val="03B11A9D"/>
    <w:rsid w:val="052109FA"/>
    <w:rsid w:val="05E816BC"/>
    <w:rsid w:val="08945E23"/>
    <w:rsid w:val="09646DB4"/>
    <w:rsid w:val="09FC086D"/>
    <w:rsid w:val="0ADE46E3"/>
    <w:rsid w:val="0AF17E80"/>
    <w:rsid w:val="0D66668B"/>
    <w:rsid w:val="0DE04CD0"/>
    <w:rsid w:val="0E436F73"/>
    <w:rsid w:val="0EAD369D"/>
    <w:rsid w:val="0ED67FD3"/>
    <w:rsid w:val="0EED520D"/>
    <w:rsid w:val="100E52E5"/>
    <w:rsid w:val="10E93D4E"/>
    <w:rsid w:val="124D7D92"/>
    <w:rsid w:val="12AC666C"/>
    <w:rsid w:val="144C30DB"/>
    <w:rsid w:val="150F6876"/>
    <w:rsid w:val="16F220B5"/>
    <w:rsid w:val="173D342E"/>
    <w:rsid w:val="17F263D4"/>
    <w:rsid w:val="187B3138"/>
    <w:rsid w:val="1CCC78CC"/>
    <w:rsid w:val="1D41310E"/>
    <w:rsid w:val="21592EC3"/>
    <w:rsid w:val="226D2D8C"/>
    <w:rsid w:val="227A681E"/>
    <w:rsid w:val="230C249A"/>
    <w:rsid w:val="240E6C34"/>
    <w:rsid w:val="24384B32"/>
    <w:rsid w:val="268D5D4F"/>
    <w:rsid w:val="289916B3"/>
    <w:rsid w:val="29B73C7D"/>
    <w:rsid w:val="2A207E29"/>
    <w:rsid w:val="2AAE39CE"/>
    <w:rsid w:val="2ACC15C7"/>
    <w:rsid w:val="2ED523E6"/>
    <w:rsid w:val="2FDF2A5B"/>
    <w:rsid w:val="30F67E62"/>
    <w:rsid w:val="317D6FEA"/>
    <w:rsid w:val="31E316FE"/>
    <w:rsid w:val="3204479C"/>
    <w:rsid w:val="346C3C91"/>
    <w:rsid w:val="349F7963"/>
    <w:rsid w:val="35305C36"/>
    <w:rsid w:val="35C72C49"/>
    <w:rsid w:val="36904890"/>
    <w:rsid w:val="38363CC7"/>
    <w:rsid w:val="39432B7F"/>
    <w:rsid w:val="39446403"/>
    <w:rsid w:val="397330FD"/>
    <w:rsid w:val="39C07F4B"/>
    <w:rsid w:val="3BD55437"/>
    <w:rsid w:val="3BFF3346"/>
    <w:rsid w:val="3C173922"/>
    <w:rsid w:val="3E602562"/>
    <w:rsid w:val="3FA01A2C"/>
    <w:rsid w:val="40487E84"/>
    <w:rsid w:val="41C51BCC"/>
    <w:rsid w:val="43380557"/>
    <w:rsid w:val="44A377A9"/>
    <w:rsid w:val="453A31A0"/>
    <w:rsid w:val="45624364"/>
    <w:rsid w:val="496D2C05"/>
    <w:rsid w:val="49FD4A73"/>
    <w:rsid w:val="4A2645B2"/>
    <w:rsid w:val="4A4E3578"/>
    <w:rsid w:val="4AE95975"/>
    <w:rsid w:val="4BB3503D"/>
    <w:rsid w:val="4BE1398E"/>
    <w:rsid w:val="4E202BB9"/>
    <w:rsid w:val="4E813E39"/>
    <w:rsid w:val="52111827"/>
    <w:rsid w:val="55826A71"/>
    <w:rsid w:val="56BB705A"/>
    <w:rsid w:val="57B54CF4"/>
    <w:rsid w:val="58106307"/>
    <w:rsid w:val="5C471222"/>
    <w:rsid w:val="5D5071A3"/>
    <w:rsid w:val="5DDF6E12"/>
    <w:rsid w:val="5EB94577"/>
    <w:rsid w:val="5FFF100B"/>
    <w:rsid w:val="601766B2"/>
    <w:rsid w:val="61D37C8C"/>
    <w:rsid w:val="62A847ED"/>
    <w:rsid w:val="63296040"/>
    <w:rsid w:val="63716434"/>
    <w:rsid w:val="646B664C"/>
    <w:rsid w:val="671F493B"/>
    <w:rsid w:val="681D485E"/>
    <w:rsid w:val="68220CE6"/>
    <w:rsid w:val="6A3142C9"/>
    <w:rsid w:val="6AC86F39"/>
    <w:rsid w:val="6CB63C68"/>
    <w:rsid w:val="6D05506C"/>
    <w:rsid w:val="6D7C5FAF"/>
    <w:rsid w:val="6DD30BBC"/>
    <w:rsid w:val="6EEC1689"/>
    <w:rsid w:val="71084858"/>
    <w:rsid w:val="73D8631E"/>
    <w:rsid w:val="74917CCB"/>
    <w:rsid w:val="75313FD1"/>
    <w:rsid w:val="77137D6A"/>
    <w:rsid w:val="779202B8"/>
    <w:rsid w:val="77C05904"/>
    <w:rsid w:val="785C1006"/>
    <w:rsid w:val="78CC6D3B"/>
    <w:rsid w:val="78D00FC5"/>
    <w:rsid w:val="7B962A52"/>
    <w:rsid w:val="7D90608F"/>
    <w:rsid w:val="7DCA1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Emphasis"/>
    <w:basedOn w:val="5"/>
    <w:qFormat/>
    <w:uiPriority w:val="20"/>
    <w:rPr>
      <w:color w:val="CC0000"/>
    </w:rPr>
  </w:style>
  <w:style w:type="character" w:styleId="8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Neusoft</Company>
  <Pages>3</Pages>
  <Words>408</Words>
  <Characters>2330</Characters>
  <Lines>19</Lines>
  <Paragraphs>5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2017-10-31T10:11:00Z</dcterms:created>
  <dc:creator>user</dc:creator>
  <cp:lastModifiedBy>user</cp:lastModifiedBy>
  <dcterms:modified xsi:type="dcterms:W3CDTF">2017-11-16T06:04:03Z</dcterms:modified>
  <dc:title>东软集团2017校园招聘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