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B" w:rsidRPr="008A3B9B" w:rsidRDefault="00154265" w:rsidP="008A3B9B">
      <w:pPr>
        <w:ind w:firstLineChars="500" w:firstLine="1600"/>
        <w:rPr>
          <w:sz w:val="32"/>
          <w:szCs w:val="32"/>
        </w:rPr>
      </w:pPr>
      <w:r w:rsidRPr="008A3B9B">
        <w:rPr>
          <w:rFonts w:hint="eastAsia"/>
          <w:sz w:val="32"/>
          <w:szCs w:val="32"/>
        </w:rPr>
        <w:t>南开大学</w:t>
      </w:r>
      <w:r w:rsidRPr="008A3B9B">
        <w:rPr>
          <w:rFonts w:hint="eastAsia"/>
          <w:sz w:val="32"/>
          <w:szCs w:val="32"/>
        </w:rPr>
        <w:t>2016</w:t>
      </w:r>
      <w:r w:rsidRPr="008A3B9B">
        <w:rPr>
          <w:sz w:val="32"/>
          <w:szCs w:val="32"/>
        </w:rPr>
        <w:t>-</w:t>
      </w:r>
      <w:r w:rsidRPr="008A3B9B">
        <w:rPr>
          <w:rFonts w:hint="eastAsia"/>
          <w:sz w:val="32"/>
          <w:szCs w:val="32"/>
        </w:rPr>
        <w:t>2017</w:t>
      </w:r>
      <w:r w:rsidRPr="008A3B9B">
        <w:rPr>
          <w:rFonts w:hint="eastAsia"/>
          <w:sz w:val="32"/>
          <w:szCs w:val="32"/>
        </w:rPr>
        <w:t>学</w:t>
      </w:r>
      <w:bookmarkStart w:id="0" w:name="_GoBack"/>
      <w:bookmarkEnd w:id="0"/>
      <w:r w:rsidRPr="008A3B9B">
        <w:rPr>
          <w:rFonts w:hint="eastAsia"/>
          <w:sz w:val="32"/>
          <w:szCs w:val="32"/>
        </w:rPr>
        <w:t>年</w:t>
      </w:r>
      <w:r w:rsidR="008A35D7">
        <w:rPr>
          <w:rFonts w:hint="eastAsia"/>
          <w:sz w:val="32"/>
          <w:szCs w:val="32"/>
        </w:rPr>
        <w:t xml:space="preserve"> </w:t>
      </w:r>
      <w:r w:rsidR="009A51AF">
        <w:rPr>
          <w:rFonts w:hint="eastAsia"/>
          <w:sz w:val="32"/>
          <w:szCs w:val="32"/>
        </w:rPr>
        <w:t>物理</w:t>
      </w:r>
      <w:r w:rsidR="00580548">
        <w:rPr>
          <w:rFonts w:hint="eastAsia"/>
          <w:sz w:val="32"/>
          <w:szCs w:val="32"/>
        </w:rPr>
        <w:t>科学</w:t>
      </w:r>
      <w:r w:rsidR="008A35D7">
        <w:rPr>
          <w:rFonts w:hint="eastAsia"/>
          <w:sz w:val="32"/>
          <w:szCs w:val="32"/>
        </w:rPr>
        <w:t xml:space="preserve"> </w:t>
      </w:r>
      <w:r w:rsidRPr="008A3B9B">
        <w:rPr>
          <w:sz w:val="32"/>
          <w:szCs w:val="32"/>
        </w:rPr>
        <w:t>学院</w:t>
      </w:r>
    </w:p>
    <w:p w:rsidR="005719B7" w:rsidRPr="008A3B9B" w:rsidRDefault="00154265" w:rsidP="008A35D7">
      <w:pPr>
        <w:ind w:firstLineChars="650" w:firstLine="2080"/>
        <w:rPr>
          <w:sz w:val="32"/>
          <w:szCs w:val="32"/>
        </w:rPr>
      </w:pPr>
      <w:r w:rsidRPr="008A3B9B">
        <w:rPr>
          <w:rFonts w:hint="eastAsia"/>
          <w:sz w:val="32"/>
          <w:szCs w:val="32"/>
        </w:rPr>
        <w:t>拟定</w:t>
      </w:r>
      <w:r w:rsidRPr="008A3B9B">
        <w:rPr>
          <w:sz w:val="32"/>
          <w:szCs w:val="32"/>
        </w:rPr>
        <w:t>接</w:t>
      </w:r>
      <w:r w:rsidRPr="008A3B9B">
        <w:rPr>
          <w:rFonts w:hint="eastAsia"/>
          <w:sz w:val="32"/>
          <w:szCs w:val="32"/>
        </w:rPr>
        <w:t>收</w:t>
      </w:r>
      <w:r w:rsidRPr="008A3B9B">
        <w:rPr>
          <w:sz w:val="32"/>
          <w:szCs w:val="32"/>
        </w:rPr>
        <w:t>辅修</w:t>
      </w:r>
      <w:r w:rsidRPr="008A3B9B">
        <w:rPr>
          <w:sz w:val="32"/>
          <w:szCs w:val="32"/>
        </w:rPr>
        <w:t>/</w:t>
      </w:r>
      <w:r w:rsidRPr="008A3B9B">
        <w:rPr>
          <w:sz w:val="32"/>
          <w:szCs w:val="32"/>
        </w:rPr>
        <w:t>双学位</w:t>
      </w:r>
      <w:r w:rsidRPr="008A3B9B">
        <w:rPr>
          <w:rFonts w:hint="eastAsia"/>
          <w:sz w:val="32"/>
          <w:szCs w:val="32"/>
        </w:rPr>
        <w:t>专业</w:t>
      </w:r>
      <w:r w:rsidRPr="008A3B9B">
        <w:rPr>
          <w:sz w:val="32"/>
          <w:szCs w:val="32"/>
        </w:rPr>
        <w:t>计划</w:t>
      </w:r>
      <w:r w:rsidR="001A325D">
        <w:rPr>
          <w:rFonts w:hint="eastAsia"/>
          <w:sz w:val="32"/>
          <w:szCs w:val="32"/>
        </w:rPr>
        <w:t>表</w:t>
      </w:r>
    </w:p>
    <w:p w:rsidR="00E17FD2" w:rsidRDefault="00E17FD2" w:rsidP="001D3AEB">
      <w:pPr>
        <w:rPr>
          <w:sz w:val="24"/>
          <w:szCs w:val="24"/>
        </w:rPr>
      </w:pPr>
    </w:p>
    <w:p w:rsidR="006B1A8C" w:rsidRPr="008A3B9B" w:rsidRDefault="006B1A8C" w:rsidP="001D3AEB">
      <w:pPr>
        <w:rPr>
          <w:sz w:val="24"/>
          <w:szCs w:val="24"/>
        </w:rPr>
      </w:pPr>
    </w:p>
    <w:tbl>
      <w:tblPr>
        <w:tblStyle w:val="a3"/>
        <w:tblW w:w="7213" w:type="dxa"/>
        <w:jc w:val="center"/>
        <w:tblLook w:val="04A0" w:firstRow="1" w:lastRow="0" w:firstColumn="1" w:lastColumn="0" w:noHBand="0" w:noVBand="1"/>
      </w:tblPr>
      <w:tblGrid>
        <w:gridCol w:w="1793"/>
        <w:gridCol w:w="1009"/>
        <w:gridCol w:w="4411"/>
      </w:tblGrid>
      <w:tr w:rsidR="0094489B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94489B" w:rsidRPr="00E17FD2" w:rsidRDefault="0094489B" w:rsidP="006B7FB7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5420" w:type="dxa"/>
            <w:gridSpan w:val="2"/>
            <w:vAlign w:val="center"/>
          </w:tcPr>
          <w:p w:rsidR="0094489B" w:rsidRPr="00E17FD2" w:rsidRDefault="009448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物理学</w:t>
            </w:r>
          </w:p>
        </w:tc>
      </w:tr>
      <w:tr w:rsidR="0094489B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94489B" w:rsidRPr="00E17FD2" w:rsidRDefault="009448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5420" w:type="dxa"/>
            <w:gridSpan w:val="2"/>
            <w:vAlign w:val="center"/>
          </w:tcPr>
          <w:p w:rsidR="0094489B" w:rsidRPr="00E17FD2" w:rsidRDefault="0094489B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</w:tr>
      <w:tr w:rsidR="00702E77" w:rsidTr="00620C0D">
        <w:trPr>
          <w:trHeight w:val="1261"/>
          <w:jc w:val="center"/>
        </w:trPr>
        <w:tc>
          <w:tcPr>
            <w:tcW w:w="1793" w:type="dxa"/>
            <w:vAlign w:val="center"/>
          </w:tcPr>
          <w:p w:rsidR="00702E77" w:rsidRPr="00E17FD2" w:rsidRDefault="008F6A0C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009" w:type="dxa"/>
            <w:vAlign w:val="center"/>
          </w:tcPr>
          <w:p w:rsidR="00702E77" w:rsidRPr="00E17FD2" w:rsidRDefault="008F6A0C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辅修，双学位</w:t>
            </w:r>
          </w:p>
        </w:tc>
        <w:tc>
          <w:tcPr>
            <w:tcW w:w="4411" w:type="dxa"/>
            <w:vAlign w:val="center"/>
          </w:tcPr>
          <w:p w:rsidR="00702E77" w:rsidRPr="00E17FD2" w:rsidRDefault="00702E77" w:rsidP="009C6D6A">
            <w:pPr>
              <w:ind w:firstLineChars="600" w:firstLine="144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Pr="00E17FD2">
              <w:rPr>
                <w:kern w:val="10"/>
                <w:position w:val="-6"/>
                <w:sz w:val="24"/>
                <w:szCs w:val="24"/>
              </w:rPr>
              <w:t>6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="008F6A0C"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 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702E77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5420" w:type="dxa"/>
            <w:gridSpan w:val="2"/>
            <w:vAlign w:val="center"/>
          </w:tcPr>
          <w:p w:rsidR="00702E77" w:rsidRPr="00117B3C" w:rsidRDefault="00702E77" w:rsidP="0094489B">
            <w:pPr>
              <w:pStyle w:val="a6"/>
              <w:spacing w:line="360" w:lineRule="auto"/>
              <w:ind w:firstLineChars="0" w:firstLine="0"/>
              <w:rPr>
                <w:rFonts w:ascii="华文楷体" w:eastAsia="华文楷体" w:hAnsi="华文楷体" w:cs="Times New Roman"/>
                <w:color w:val="000000"/>
                <w:sz w:val="28"/>
                <w:szCs w:val="28"/>
                <w:lang w:eastAsia="zh-CN"/>
              </w:rPr>
            </w:pPr>
            <w:r w:rsidRPr="00117B3C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ABC</w:t>
            </w:r>
            <w:proofErr w:type="gramStart"/>
            <w:r w:rsidRPr="00117B3C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类课学分绩</w:t>
            </w:r>
            <w:proofErr w:type="gramEnd"/>
            <w:r w:rsidRPr="00117B3C">
              <w:rPr>
                <w:rFonts w:ascii="华文楷体" w:eastAsia="华文楷体" w:hAnsi="华文楷体" w:cs="Times New Roman" w:hint="eastAsia"/>
                <w:color w:val="000000"/>
                <w:sz w:val="28"/>
                <w:szCs w:val="28"/>
                <w:lang w:eastAsia="zh-CN"/>
              </w:rPr>
              <w:t>80分以上（含80分），ABC类课程无重修记录，无纪律处分记录者</w:t>
            </w:r>
          </w:p>
          <w:p w:rsidR="00702E77" w:rsidRPr="0094489B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702E77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录取资格审核方式</w:t>
            </w:r>
          </w:p>
        </w:tc>
        <w:tc>
          <w:tcPr>
            <w:tcW w:w="5420" w:type="dxa"/>
            <w:gridSpan w:val="2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按学分</w:t>
            </w:r>
            <w:proofErr w:type="gramStart"/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绩</w:t>
            </w:r>
            <w:proofErr w:type="gramEnd"/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排名择优录取</w:t>
            </w:r>
          </w:p>
        </w:tc>
      </w:tr>
      <w:tr w:rsidR="00702E77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5420" w:type="dxa"/>
            <w:gridSpan w:val="2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</w:tr>
      <w:tr w:rsidR="00702E77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5420" w:type="dxa"/>
            <w:gridSpan w:val="2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与</w:t>
            </w:r>
            <w:r>
              <w:rPr>
                <w:kern w:val="10"/>
                <w:position w:val="-6"/>
                <w:sz w:val="24"/>
                <w:szCs w:val="24"/>
              </w:rPr>
              <w:t>本专业学生插班上课</w:t>
            </w:r>
          </w:p>
        </w:tc>
      </w:tr>
      <w:tr w:rsidR="00702E77" w:rsidTr="009C6D6A">
        <w:trPr>
          <w:trHeight w:val="902"/>
          <w:jc w:val="center"/>
        </w:trPr>
        <w:tc>
          <w:tcPr>
            <w:tcW w:w="1793" w:type="dxa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特殊情况说明</w:t>
            </w:r>
          </w:p>
        </w:tc>
        <w:tc>
          <w:tcPr>
            <w:tcW w:w="5420" w:type="dxa"/>
            <w:gridSpan w:val="2"/>
            <w:vAlign w:val="center"/>
          </w:tcPr>
          <w:p w:rsidR="00702E77" w:rsidRPr="00E17FD2" w:rsidRDefault="00702E77" w:rsidP="00FD5BBF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</w:tbl>
    <w:p w:rsidR="006B7FB7" w:rsidRDefault="006B1A8C" w:rsidP="00CA189D">
      <w:pPr>
        <w:ind w:left="6930" w:hangingChars="3300" w:hanging="6930"/>
      </w:pP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  </w:t>
      </w:r>
    </w:p>
    <w:p w:rsidR="006B7FB7" w:rsidRDefault="006B7FB7" w:rsidP="00CA189D">
      <w:pPr>
        <w:ind w:left="6930" w:hangingChars="3300" w:hanging="6930"/>
      </w:pPr>
    </w:p>
    <w:p w:rsidR="006B7FB7" w:rsidRDefault="006B7FB7" w:rsidP="00CA189D">
      <w:pPr>
        <w:ind w:left="6930" w:hangingChars="3300" w:hanging="6930"/>
      </w:pPr>
    </w:p>
    <w:p w:rsidR="006B1A8C" w:rsidRPr="001A325D" w:rsidRDefault="00FD5BBF" w:rsidP="006B7FB7">
      <w:pPr>
        <w:ind w:leftChars="3000" w:left="7020" w:hangingChars="300" w:hanging="720"/>
        <w:rPr>
          <w:snapToGrid w:val="0"/>
          <w:sz w:val="24"/>
          <w:szCs w:val="24"/>
        </w:rPr>
      </w:pPr>
      <w:r w:rsidRPr="001A325D">
        <w:rPr>
          <w:rFonts w:hint="eastAsia"/>
          <w:kern w:val="10"/>
          <w:position w:val="-6"/>
          <w:sz w:val="24"/>
          <w:szCs w:val="24"/>
        </w:rPr>
        <w:t>2</w:t>
      </w:r>
      <w:r w:rsidRPr="001A325D">
        <w:rPr>
          <w:kern w:val="10"/>
          <w:position w:val="-6"/>
          <w:sz w:val="24"/>
          <w:szCs w:val="24"/>
        </w:rPr>
        <w:t>017</w:t>
      </w:r>
      <w:r w:rsidRPr="001A325D">
        <w:rPr>
          <w:rFonts w:hint="eastAsia"/>
          <w:kern w:val="10"/>
          <w:position w:val="-6"/>
          <w:sz w:val="24"/>
          <w:szCs w:val="24"/>
        </w:rPr>
        <w:t>年</w:t>
      </w:r>
      <w:r w:rsidR="008A35D7" w:rsidRPr="001A325D">
        <w:rPr>
          <w:rFonts w:hint="eastAsia"/>
          <w:kern w:val="10"/>
          <w:position w:val="-6"/>
          <w:sz w:val="24"/>
          <w:szCs w:val="24"/>
        </w:rPr>
        <w:t xml:space="preserve"> </w:t>
      </w:r>
      <w:r w:rsidR="00755106">
        <w:rPr>
          <w:rFonts w:hint="eastAsia"/>
          <w:kern w:val="10"/>
          <w:position w:val="-6"/>
          <w:sz w:val="24"/>
          <w:szCs w:val="24"/>
        </w:rPr>
        <w:t xml:space="preserve">6 </w:t>
      </w:r>
      <w:r w:rsidRPr="001A325D">
        <w:rPr>
          <w:rFonts w:hint="eastAsia"/>
          <w:kern w:val="10"/>
          <w:position w:val="-6"/>
          <w:sz w:val="24"/>
          <w:szCs w:val="24"/>
        </w:rPr>
        <w:t>月</w:t>
      </w:r>
      <w:r w:rsidR="00755106">
        <w:rPr>
          <w:rFonts w:hint="eastAsia"/>
          <w:kern w:val="10"/>
          <w:position w:val="-6"/>
          <w:sz w:val="24"/>
          <w:szCs w:val="24"/>
        </w:rPr>
        <w:t xml:space="preserve">8 </w:t>
      </w:r>
      <w:r w:rsidRPr="001A325D">
        <w:rPr>
          <w:rFonts w:hint="eastAsia"/>
          <w:kern w:val="10"/>
          <w:position w:val="-6"/>
          <w:sz w:val="24"/>
          <w:szCs w:val="24"/>
        </w:rPr>
        <w:t>日</w:t>
      </w:r>
    </w:p>
    <w:sectPr w:rsidR="006B1A8C" w:rsidRPr="001A325D" w:rsidSect="008A3B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E" w:rsidRDefault="005C504E" w:rsidP="00B44D70">
      <w:r>
        <w:separator/>
      </w:r>
    </w:p>
  </w:endnote>
  <w:endnote w:type="continuationSeparator" w:id="0">
    <w:p w:rsidR="005C504E" w:rsidRDefault="005C504E" w:rsidP="00B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E" w:rsidRDefault="005C504E" w:rsidP="00B44D70">
      <w:r>
        <w:separator/>
      </w:r>
    </w:p>
  </w:footnote>
  <w:footnote w:type="continuationSeparator" w:id="0">
    <w:p w:rsidR="005C504E" w:rsidRDefault="005C504E" w:rsidP="00B4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65"/>
    <w:rsid w:val="0006564F"/>
    <w:rsid w:val="000C5064"/>
    <w:rsid w:val="000E50A2"/>
    <w:rsid w:val="00154265"/>
    <w:rsid w:val="00166512"/>
    <w:rsid w:val="0019491D"/>
    <w:rsid w:val="001A325D"/>
    <w:rsid w:val="001D3AEB"/>
    <w:rsid w:val="00262A79"/>
    <w:rsid w:val="002819CC"/>
    <w:rsid w:val="00415E00"/>
    <w:rsid w:val="005719B7"/>
    <w:rsid w:val="00580548"/>
    <w:rsid w:val="005C22C9"/>
    <w:rsid w:val="005C4308"/>
    <w:rsid w:val="005C504E"/>
    <w:rsid w:val="005D5840"/>
    <w:rsid w:val="00612A49"/>
    <w:rsid w:val="00620C0D"/>
    <w:rsid w:val="006B1A8C"/>
    <w:rsid w:val="006B7FB7"/>
    <w:rsid w:val="006F2427"/>
    <w:rsid w:val="00702E77"/>
    <w:rsid w:val="007537C6"/>
    <w:rsid w:val="00755106"/>
    <w:rsid w:val="00797A6D"/>
    <w:rsid w:val="008A35D7"/>
    <w:rsid w:val="008A3B9B"/>
    <w:rsid w:val="008F6A0C"/>
    <w:rsid w:val="0094489B"/>
    <w:rsid w:val="009A51AF"/>
    <w:rsid w:val="009C6D6A"/>
    <w:rsid w:val="009D5CB9"/>
    <w:rsid w:val="00AA5AA5"/>
    <w:rsid w:val="00AB52D8"/>
    <w:rsid w:val="00AE2B83"/>
    <w:rsid w:val="00B44D70"/>
    <w:rsid w:val="00B91821"/>
    <w:rsid w:val="00B94DF5"/>
    <w:rsid w:val="00BD7720"/>
    <w:rsid w:val="00CA189D"/>
    <w:rsid w:val="00CB5125"/>
    <w:rsid w:val="00CF6940"/>
    <w:rsid w:val="00E17FD2"/>
    <w:rsid w:val="00EB4CBF"/>
    <w:rsid w:val="00F37D47"/>
    <w:rsid w:val="00F42D6A"/>
    <w:rsid w:val="00F84378"/>
    <w:rsid w:val="00F918BF"/>
    <w:rsid w:val="00FD3F2C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D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D70"/>
    <w:rPr>
      <w:sz w:val="18"/>
      <w:szCs w:val="18"/>
    </w:rPr>
  </w:style>
  <w:style w:type="paragraph" w:styleId="a6">
    <w:name w:val="List Paragraph"/>
    <w:basedOn w:val="a"/>
    <w:uiPriority w:val="34"/>
    <w:qFormat/>
    <w:rsid w:val="0094489B"/>
    <w:pPr>
      <w:suppressAutoHyphens/>
      <w:ind w:firstLineChars="200" w:firstLine="420"/>
    </w:pPr>
    <w:rPr>
      <w:rFonts w:ascii="Calibri" w:eastAsia="宋体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D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D70"/>
    <w:rPr>
      <w:sz w:val="18"/>
      <w:szCs w:val="18"/>
    </w:rPr>
  </w:style>
  <w:style w:type="paragraph" w:styleId="a6">
    <w:name w:val="List Paragraph"/>
    <w:basedOn w:val="a"/>
    <w:uiPriority w:val="34"/>
    <w:qFormat/>
    <w:rsid w:val="0094489B"/>
    <w:pPr>
      <w:suppressAutoHyphens/>
      <w:ind w:firstLineChars="200" w:firstLine="420"/>
    </w:pPr>
    <w:rPr>
      <w:rFonts w:ascii="Calibri" w:eastAsia="宋体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</Words>
  <Characters>272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曹颖</dc:creator>
  <cp:keywords/>
  <dc:description/>
  <cp:lastModifiedBy>lenovo</cp:lastModifiedBy>
  <cp:revision>37</cp:revision>
  <dcterms:created xsi:type="dcterms:W3CDTF">2017-05-08T02:21:00Z</dcterms:created>
  <dcterms:modified xsi:type="dcterms:W3CDTF">2017-06-08T07:41:00Z</dcterms:modified>
</cp:coreProperties>
</file>