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720" w:lineRule="exact"/>
        <w:jc w:val="both"/>
        <w:rPr>
          <w:rStyle w:val="4"/>
          <w:rFonts w:ascii="黑体" w:hAnsi="黑体" w:eastAsia="黑体" w:cs="Times New Roman"/>
          <w:b w:val="0"/>
          <w:sz w:val="32"/>
          <w:szCs w:val="32"/>
          <w:lang w:eastAsia="zh-CN"/>
        </w:rPr>
      </w:pPr>
      <w:bookmarkStart w:id="0" w:name="_GoBack"/>
      <w:r>
        <w:rPr>
          <w:rStyle w:val="4"/>
          <w:rFonts w:ascii="黑体" w:hAnsi="黑体" w:eastAsia="黑体" w:cs="Times New Roman"/>
          <w:b w:val="0"/>
          <w:sz w:val="32"/>
          <w:szCs w:val="32"/>
          <w:lang w:eastAsia="zh-CN"/>
        </w:rPr>
        <w:t>附件</w:t>
      </w:r>
      <w:r>
        <w:rPr>
          <w:rStyle w:val="4"/>
          <w:rFonts w:hint="eastAsia" w:ascii="黑体" w:hAnsi="黑体" w:eastAsia="黑体" w:cs="Times New Roman"/>
          <w:b w:val="0"/>
          <w:sz w:val="32"/>
          <w:szCs w:val="32"/>
          <w:lang w:eastAsia="zh-CN"/>
        </w:rPr>
        <w:t>1</w:t>
      </w:r>
    </w:p>
    <w:bookmarkEnd w:id="0"/>
    <w:p>
      <w:pPr>
        <w:spacing w:after="0" w:line="720" w:lineRule="exact"/>
        <w:jc w:val="center"/>
        <w:rPr>
          <w:rFonts w:ascii="方正小标宋_GBK" w:hAnsi="Times New Roman" w:eastAsia="方正小标宋_GBK" w:cs="Times New Roman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shd w:val="clear" w:color="auto" w:fill="FFFFFF"/>
          <w:lang w:eastAsia="zh-CN"/>
        </w:rPr>
        <w:t>天津市大学生“返家乡”社会实践活动</w:t>
      </w:r>
    </w:p>
    <w:p>
      <w:pPr>
        <w:spacing w:after="0" w:line="720" w:lineRule="exact"/>
        <w:jc w:val="center"/>
        <w:rPr>
          <w:rFonts w:ascii="方正小标宋_GBK" w:hAnsi="Times New Roman" w:eastAsia="方正小标宋_GBK"/>
          <w:sz w:val="44"/>
          <w:szCs w:val="44"/>
          <w:lang w:eastAsia="zh-CN"/>
        </w:rPr>
      </w:pPr>
      <w:r>
        <w:rPr>
          <w:rFonts w:hint="eastAsia" w:ascii="方正小标宋_GBK" w:hAnsi="Times New Roman" w:eastAsia="方正小标宋_GBK"/>
          <w:sz w:val="44"/>
          <w:szCs w:val="44"/>
          <w:lang w:eastAsia="zh-CN"/>
        </w:rPr>
        <w:t>年度工作任务和时间安排</w:t>
      </w:r>
    </w:p>
    <w:p>
      <w:pPr>
        <w:spacing w:after="0" w:line="720" w:lineRule="exact"/>
        <w:jc w:val="both"/>
        <w:rPr>
          <w:rStyle w:val="4"/>
          <w:rFonts w:ascii="Times New Roman" w:hAnsi="Times New Roman" w:eastAsia="仿宋" w:cs="Times New Roman"/>
          <w:b w:val="0"/>
          <w:sz w:val="32"/>
          <w:szCs w:val="32"/>
          <w:shd w:val="clear" w:color="auto" w:fill="FFFFFF"/>
          <w:lang w:eastAsia="zh-CN"/>
        </w:rPr>
      </w:pPr>
    </w:p>
    <w:p>
      <w:pPr>
        <w:numPr>
          <w:ilvl w:val="0"/>
          <w:numId w:val="1"/>
        </w:numPr>
        <w:spacing w:after="0" w:line="720" w:lineRule="exact"/>
        <w:jc w:val="both"/>
        <w:rPr>
          <w:rStyle w:val="4"/>
          <w:rFonts w:ascii="Times New Roman" w:hAnsi="Times New Roman" w:eastAsia="仿宋" w:cs="Times New Roman"/>
          <w:b w:val="0"/>
          <w:sz w:val="32"/>
          <w:szCs w:val="32"/>
          <w:shd w:val="clear" w:color="auto" w:fill="FFFFFF"/>
          <w:lang w:eastAsia="zh-CN"/>
        </w:rPr>
      </w:pPr>
      <w:r>
        <w:rPr>
          <w:rStyle w:val="4"/>
          <w:rFonts w:ascii="Times New Roman" w:hAnsi="Times New Roman" w:eastAsia="仿宋" w:cs="Times New Roman"/>
          <w:b w:val="0"/>
          <w:sz w:val="32"/>
          <w:szCs w:val="32"/>
          <w:shd w:val="clear" w:color="auto" w:fill="FFFFFF"/>
          <w:lang w:eastAsia="zh-CN"/>
        </w:rPr>
        <w:t>6</w:t>
      </w:r>
      <w:r>
        <w:rPr>
          <w:rStyle w:val="4"/>
          <w:rFonts w:hint="eastAsia" w:ascii="Times New Roman" w:hAnsi="Times New Roman" w:eastAsia="仿宋" w:cs="Times New Roman"/>
          <w:b w:val="0"/>
          <w:sz w:val="32"/>
          <w:szCs w:val="32"/>
          <w:shd w:val="clear" w:color="auto" w:fill="FFFFFF"/>
          <w:lang w:eastAsia="zh-CN"/>
        </w:rPr>
        <w:t>月份</w:t>
      </w:r>
      <w:r>
        <w:rPr>
          <w:rStyle w:val="4"/>
          <w:rFonts w:ascii="Times New Roman" w:hAnsi="Times New Roman" w:eastAsia="仿宋" w:cs="Times New Roman"/>
          <w:b w:val="0"/>
          <w:sz w:val="32"/>
          <w:szCs w:val="32"/>
          <w:shd w:val="clear" w:color="auto" w:fill="FFFFFF"/>
          <w:lang w:eastAsia="zh-CN"/>
        </w:rPr>
        <w:t>，暑期活动选拔录用阶段</w:t>
      </w:r>
    </w:p>
    <w:p>
      <w:pPr>
        <w:spacing w:after="0" w:line="720" w:lineRule="exact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  <w:t>大学生在6月30日前完成网上报名，</w:t>
      </w:r>
      <w:r>
        <w:rPr>
          <w:rFonts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  <w:t>各区团委协调用人单位完成岗位对接，制定岗前培训、疫情防控、应急预案等配套工作方案，落实住宿饮食、安全保险等保障措施，为参加实践学生提供属地化服务。</w:t>
      </w:r>
    </w:p>
    <w:p>
      <w:pPr>
        <w:numPr>
          <w:ilvl w:val="0"/>
          <w:numId w:val="1"/>
        </w:numPr>
        <w:spacing w:after="0" w:line="720" w:lineRule="exact"/>
        <w:jc w:val="both"/>
        <w:rPr>
          <w:rStyle w:val="4"/>
          <w:rFonts w:ascii="Times New Roman" w:hAnsi="Times New Roman" w:eastAsia="仿宋" w:cs="Times New Roman"/>
          <w:b w:val="0"/>
          <w:bCs/>
          <w:sz w:val="32"/>
          <w:szCs w:val="32"/>
          <w:shd w:val="clear" w:color="auto" w:fill="FFFFFF"/>
          <w:lang w:eastAsia="zh-CN"/>
        </w:rPr>
      </w:pPr>
      <w:r>
        <w:rPr>
          <w:rStyle w:val="4"/>
          <w:rFonts w:ascii="Times New Roman" w:hAnsi="Times New Roman" w:eastAsia="仿宋" w:cs="Times New Roman"/>
          <w:b w:val="0"/>
          <w:bCs/>
          <w:sz w:val="32"/>
          <w:szCs w:val="32"/>
          <w:shd w:val="clear" w:color="auto" w:fill="FFFFFF"/>
          <w:lang w:eastAsia="zh-CN"/>
        </w:rPr>
        <w:t>7月至8月，暑期返乡实践阶段</w:t>
      </w:r>
    </w:p>
    <w:p>
      <w:pPr>
        <w:spacing w:after="0" w:line="720" w:lineRule="exact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</w:pPr>
      <w:r>
        <w:rPr>
          <w:rFonts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  <w:t>相关学生利用暑期返乡进行实践。各级团组织注意做好过程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  <w:t>管</w:t>
      </w:r>
      <w:r>
        <w:rPr>
          <w:rFonts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  <w:t>理，落实安全保障，及时跟踪活动开展情况，做好数据统计。</w:t>
      </w:r>
    </w:p>
    <w:p>
      <w:pPr>
        <w:numPr>
          <w:ilvl w:val="0"/>
          <w:numId w:val="1"/>
        </w:numPr>
        <w:spacing w:after="0" w:line="720" w:lineRule="exact"/>
        <w:jc w:val="both"/>
        <w:rPr>
          <w:rStyle w:val="4"/>
          <w:rFonts w:ascii="Times New Roman" w:hAnsi="Times New Roman" w:eastAsia="仿宋" w:cs="Times New Roman"/>
          <w:b w:val="0"/>
          <w:sz w:val="32"/>
          <w:szCs w:val="32"/>
          <w:shd w:val="clear" w:color="auto" w:fill="FFFFFF"/>
          <w:lang w:eastAsia="zh-CN"/>
        </w:rPr>
      </w:pPr>
      <w:r>
        <w:rPr>
          <w:rStyle w:val="4"/>
          <w:rFonts w:ascii="Times New Roman" w:hAnsi="Times New Roman" w:eastAsia="仿宋" w:cs="Times New Roman"/>
          <w:b w:val="0"/>
          <w:sz w:val="32"/>
          <w:szCs w:val="32"/>
          <w:shd w:val="clear" w:color="auto" w:fill="FFFFFF"/>
          <w:lang w:eastAsia="zh-CN"/>
        </w:rPr>
        <w:t>9月至10月，暑期活动总结提升阶段</w:t>
      </w:r>
    </w:p>
    <w:p>
      <w:pPr>
        <w:spacing w:after="0" w:line="720" w:lineRule="exact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</w:pPr>
      <w:r>
        <w:rPr>
          <w:rFonts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  <w:t>各级团组织做好典型宣传、成果总结等工作。积极参与团中央发布的“返家乡”系列线上活动，做好“返家乡”实践过程中涌现出的优秀典型和工作案例的宣传推广，进一步扩大活动影响覆盖，健全组织工作机制，形成实践工作成果。</w:t>
      </w:r>
    </w:p>
    <w:p>
      <w:pPr>
        <w:numPr>
          <w:ilvl w:val="0"/>
          <w:numId w:val="1"/>
        </w:numPr>
        <w:spacing w:after="0" w:line="720" w:lineRule="exact"/>
        <w:jc w:val="both"/>
        <w:rPr>
          <w:rStyle w:val="4"/>
          <w:rFonts w:ascii="Times New Roman" w:hAnsi="Times New Roman" w:eastAsia="仿宋" w:cs="Times New Roman"/>
          <w:b w:val="0"/>
          <w:sz w:val="32"/>
          <w:szCs w:val="32"/>
          <w:shd w:val="clear" w:color="auto" w:fill="FFFFFF"/>
          <w:lang w:eastAsia="zh-CN"/>
        </w:rPr>
      </w:pPr>
      <w:r>
        <w:rPr>
          <w:rStyle w:val="4"/>
          <w:rFonts w:ascii="Times New Roman" w:hAnsi="Times New Roman" w:eastAsia="仿宋" w:cs="Times New Roman"/>
          <w:b w:val="0"/>
          <w:sz w:val="32"/>
          <w:szCs w:val="32"/>
          <w:shd w:val="clear" w:color="auto" w:fill="FFFFFF"/>
          <w:lang w:eastAsia="zh-CN"/>
        </w:rPr>
        <w:t>11月至12月，寒假活动招募选拔阶段</w:t>
      </w:r>
    </w:p>
    <w:p>
      <w:pPr>
        <w:spacing w:after="0" w:line="720" w:lineRule="exact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</w:pPr>
      <w:r>
        <w:rPr>
          <w:rFonts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  <w:t>区团委提前谋划，启动寒假期间“返家乡”社会实践岗位的招募选拔工作，丰富实践载体，拓宽宣传渠道，争取年内完成寒假实践活动的岗位招募、选拔录用等工作。</w:t>
      </w:r>
    </w:p>
    <w:p>
      <w:pPr>
        <w:numPr>
          <w:ilvl w:val="0"/>
          <w:numId w:val="1"/>
        </w:numPr>
        <w:spacing w:after="0" w:line="720" w:lineRule="exact"/>
        <w:jc w:val="both"/>
        <w:rPr>
          <w:rStyle w:val="4"/>
          <w:rFonts w:ascii="Times New Roman" w:hAnsi="Times New Roman" w:eastAsia="仿宋" w:cs="Times New Roman"/>
          <w:b w:val="0"/>
          <w:bCs/>
          <w:sz w:val="32"/>
          <w:szCs w:val="32"/>
          <w:shd w:val="clear" w:color="auto" w:fill="FFFFFF"/>
          <w:lang w:eastAsia="zh-CN"/>
        </w:rPr>
      </w:pPr>
      <w:r>
        <w:rPr>
          <w:rStyle w:val="4"/>
          <w:rFonts w:ascii="Times New Roman" w:hAnsi="Times New Roman" w:eastAsia="仿宋" w:cs="Times New Roman"/>
          <w:b w:val="0"/>
          <w:bCs/>
          <w:sz w:val="32"/>
          <w:szCs w:val="32"/>
          <w:shd w:val="clear" w:color="auto" w:fill="FFFFFF"/>
          <w:lang w:eastAsia="zh-CN"/>
        </w:rPr>
        <w:t>次年1月至2月，寒假返乡实践阶段</w:t>
      </w:r>
    </w:p>
    <w:p>
      <w:pPr>
        <w:spacing w:after="0" w:line="720" w:lineRule="exact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</w:pPr>
      <w:r>
        <w:rPr>
          <w:rFonts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  <w:t>相关学生利用寒假返乡进行实践。各级团组织注意做好过程管理，落实安全保障，及时跟踪活动开展情况，做好数据统计。</w:t>
      </w:r>
    </w:p>
    <w:p>
      <w:pPr>
        <w:numPr>
          <w:ilvl w:val="0"/>
          <w:numId w:val="1"/>
        </w:numPr>
        <w:spacing w:after="0" w:line="720" w:lineRule="exact"/>
        <w:jc w:val="both"/>
        <w:rPr>
          <w:rStyle w:val="4"/>
          <w:rFonts w:ascii="Times New Roman" w:hAnsi="Times New Roman" w:eastAsia="仿宋" w:cs="Times New Roman"/>
          <w:b w:val="0"/>
          <w:bCs/>
          <w:sz w:val="32"/>
          <w:szCs w:val="32"/>
          <w:shd w:val="clear" w:color="auto" w:fill="FFFFFF"/>
          <w:lang w:eastAsia="zh-CN"/>
        </w:rPr>
      </w:pPr>
      <w:r>
        <w:rPr>
          <w:rStyle w:val="4"/>
          <w:rFonts w:ascii="Times New Roman" w:hAnsi="Times New Roman" w:eastAsia="仿宋" w:cs="Times New Roman"/>
          <w:b w:val="0"/>
          <w:bCs/>
          <w:sz w:val="32"/>
          <w:szCs w:val="32"/>
          <w:shd w:val="clear" w:color="auto" w:fill="FFFFFF"/>
          <w:lang w:eastAsia="zh-CN"/>
        </w:rPr>
        <w:t>次年3月至4月，全年工作总结深化阶段</w:t>
      </w:r>
    </w:p>
    <w:p>
      <w:pPr>
        <w:spacing w:after="0" w:line="720" w:lineRule="exact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</w:pPr>
      <w:r>
        <w:rPr>
          <w:rFonts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  <w:t>各级团委做好典型选树、成果总结等工作，建立协作机制，扩大工作成果。按照时间安排，有序部署开展新一年度的“返家乡”社会实践活动。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3FC293"/>
    <w:multiLevelType w:val="singleLevel"/>
    <w:tmpl w:val="FF3FC29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B5DC2"/>
    <w:rsid w:val="5D9B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eastAsia="宋体" w:asciiTheme="minorHAnsi" w:hAnsiTheme="minorHAnsi" w:cstheme="minorBidi"/>
      <w:sz w:val="22"/>
      <w:szCs w:val="22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2021-06-22T03:20:00Z</dcterms:created>
  <dc:creator>109</dc:creator>
  <cp:lastModifiedBy>109</cp:lastModifiedBy>
  <dcterms:modified xsi:type="dcterms:W3CDTF">2021-06-22T03:21:13Z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